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2A" w:rsidRPr="00611C2A" w:rsidRDefault="00611C2A" w:rsidP="00611C2A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434D72"/>
          <w:sz w:val="24"/>
          <w:szCs w:val="24"/>
          <w:lang w:eastAsia="ru-RU"/>
        </w:rPr>
      </w:pPr>
      <w:r w:rsidRPr="00611C2A">
        <w:rPr>
          <w:rFonts w:ascii="Arial" w:eastAsia="Times New Roman" w:hAnsi="Arial" w:cs="Arial"/>
          <w:b/>
          <w:bCs/>
          <w:i/>
          <w:iCs/>
          <w:color w:val="434D72"/>
          <w:sz w:val="24"/>
          <w:szCs w:val="24"/>
          <w:lang w:eastAsia="ru-RU"/>
        </w:rPr>
        <w:t>Новый взгляд на психологию одарённости в свете ФГОС</w:t>
      </w:r>
    </w:p>
    <w:p w:rsidR="00611C2A" w:rsidRPr="00611C2A" w:rsidRDefault="00611C2A" w:rsidP="00611C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и экспериментальные научные исследования, опыт работы по поиску и психолого-педагогическому сопровождению одарённых детей и полученные результаты явились основанием для формирования нового взгляда на одарённость, которым я хочу поделиться.</w:t>
      </w:r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Привлеку внимание коллег к прошедшей ещё в 2010 г. на Камчатке конференции по внедрению новых Федеральных образовательных стандартов, которая обозначила существующую проблему поиска одарённых детей. Хочется отметить обращение ректора МГУ В.А </w:t>
      </w:r>
      <w:proofErr w:type="spellStart"/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Садовничего</w:t>
      </w:r>
      <w:proofErr w:type="spellEnd"/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педагогам, в связи с кадровой проблемой и последствиями разрыва кадровой преемственности по техническим специальностям (старение кадров), с вопросом о том, кто будет осваивать новые технологии. В выступлении на Камчатке Заместитель министра образования И.Н. Калина отметил, что одно из приоритетных направлений – поиск и поддержка талантливых ребят. Необходимо построение системы школьных Олимпиад, организация «учительского призыва» (подготовка и переподготовка), проведение фестивалей науки.</w:t>
      </w:r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форуме «Психолог в современном образовательном пространстве» были представлены данные о результатах работы Ю.Н. </w:t>
      </w:r>
      <w:proofErr w:type="spellStart"/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Белехова</w:t>
      </w:r>
      <w:proofErr w:type="spellEnd"/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данные многолетних наблюдений и экспериментальных исследований, проводимых в лаборатории Центра по </w:t>
      </w:r>
      <w:proofErr w:type="spellStart"/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</w:t>
      </w:r>
      <w:proofErr w:type="spellEnd"/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психологическому сопровождению детей г. Зеленограда (заказ Министерства образования и науки РФ). Опыт работы с одарёнными детьми разочаровал: победители Олимпиад не хотели заниматься исследовательской деятельностью, отказываясь от неё под любым предлогом, рекомендации педагогами «продвинутых» по уровню познавательной активности не подтвердились. Годы работы в лаборатории привели к отрицательному результату. «Научный потенциал страны» составляет иная категория талантливых детей, особой мотивации, особого склада характера, типа личности. Прослеживая профессиональный путь и путь в науку медалистов нашей школы, активных участников Всероссийских олимпиад, с данными выводами вынуждены согласиться и мы.</w:t>
      </w:r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Данные исследований (</w:t>
      </w:r>
      <w:proofErr w:type="spellStart"/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Белехов</w:t>
      </w:r>
      <w:proofErr w:type="spellEnd"/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Ю.Н) говорят об особенностях детей с творческим и продуктивным мышлением, которые способны продуцировать оригинальные идеи, находить нестандартное решение. Они отличаются независимостью, </w:t>
      </w:r>
      <w:proofErr w:type="spellStart"/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неконформностью</w:t>
      </w:r>
      <w:proofErr w:type="spellEnd"/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поведения. Особенности учёбы творческих детей: дома могут заниматься хорошо, а ограниченные во времени на уроках и под пристальным вниманием педагогов не показывают результатов. Это может вызвать непонимание и конфликты между педагогом, родителями, детьми.</w:t>
      </w:r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Совершенно неожиданные результаты были получены мною на уроках «профильной ориентации» в одном из 9 классов с применением одного из батареи тестов на оригинальность мышления и творческие способности, предложенных Ю.Н. </w:t>
      </w:r>
      <w:proofErr w:type="spellStart"/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Белеховым</w:t>
      </w:r>
      <w:proofErr w:type="spellEnd"/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t>: 60% учащихся класса, имеющие проблемы в поведении и учёбе, показали положительный результат.</w:t>
      </w:r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Авторы «Рабочей концепции одарённости» отмечают особенности процесса становления одаренных детей с дисгармоничным типом развития. Он почти всегда сопровождается сложным набором разного рода психологических, психосоматических и даже психопатологических проблем, в силу чего они могут быть зачислены в «группу риска». К ним относятся зачастую дети с «двойной исключительностью» (СДВГ).</w:t>
      </w:r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1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Скрытая одаренность проявляется в </w:t>
      </w:r>
      <w:proofErr w:type="spellStart"/>
      <w:r w:rsidRPr="00611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атипичной</w:t>
      </w:r>
      <w:proofErr w:type="spellEnd"/>
      <w:r w:rsidRPr="00611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замаскированной форме, она не </w:t>
      </w:r>
      <w:r w:rsidRPr="00611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замечается окружающими</w:t>
      </w:r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Скрытые формы одаренности – это сложные по своей природе психические явления.</w:t>
      </w:r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Наукой отмечена высокая познавательная потребность потенциально одарённых детей. Характеристика уровней познавательного интереса в динамике: 1 уровень – удивление (5 мин), 2 уровень - любопытство (1 час), широкая любознательность (от месяца до года) – 3 уровень, академический интерес (годы) – 4уровень, на который приходится гормональная перестройка организма На пятом уровне теоретического интереса проявляется одарённость. Критический возраст для одарённости – 9-12 лет. Ровно 2/3 творческих личностей стирают врождённые программы. Например, по уровню познавательных интересов ребёнок вышел на любознательность, а по ведущей деятельности - на общение и учащийся пошёл выяснять отношения «лидер ли он»...</w:t>
      </w:r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Ранняя диагностика одарённости и поддержка учащихся в начальной школе (Ю.Н. </w:t>
      </w:r>
      <w:proofErr w:type="spellStart"/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Белехов</w:t>
      </w:r>
      <w:proofErr w:type="spellEnd"/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уменьшают «потери» к возрасту </w:t>
      </w:r>
      <w:proofErr w:type="spellStart"/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пубертата</w:t>
      </w:r>
      <w:proofErr w:type="spellEnd"/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гормональная перестройка «сметает» все проявления способностей и талантов у большей части подростков.</w:t>
      </w:r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концепции (</w:t>
      </w:r>
      <w:proofErr w:type="spellStart"/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под.ред</w:t>
      </w:r>
      <w:proofErr w:type="spellEnd"/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Богоявленского А.Б., </w:t>
      </w:r>
      <w:proofErr w:type="spellStart"/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Шадрикова</w:t>
      </w:r>
      <w:proofErr w:type="spellEnd"/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Д.Д., Матюшкина А.М., Холодной А.М.., Шумаковой Н.Б., Юркевич В.С. и др.) разделение «потенциально» одарённых на вундеркиндов, мотивированных, способных, творческих и их разные пути сопровождения</w:t>
      </w:r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Виды одарённости, их сущность, критерии выделения, особенности воспитания и обучения, тип учителя, является основой для разработки технологий работы с такими учащимися.</w:t>
      </w:r>
    </w:p>
    <w:p w:rsidR="00611C2A" w:rsidRPr="00611C2A" w:rsidRDefault="00611C2A" w:rsidP="00611C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вундеркиндов с опережающим развитием и ускоренным психическим развитием практикуется ускорение («перепрыгивание через классы») и обычный учитель, а для тех из них, кто имеет яркие достижения – специальные программы и специалист в данной области.</w:t>
      </w:r>
    </w:p>
    <w:p w:rsidR="00611C2A" w:rsidRPr="00611C2A" w:rsidRDefault="00611C2A" w:rsidP="00611C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Мотивированные, желающие учиться, усваивать материал, программу (но не всегда успешно) - занятия по обычной программе с обычным учителем. Существует тенденция исчезновения мотивации к 5 классу - при высокой «загрузке».</w:t>
      </w:r>
    </w:p>
    <w:p w:rsidR="00611C2A" w:rsidRPr="00611C2A" w:rsidRDefault="00611C2A" w:rsidP="00611C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способными учащимися, которые имеют хорошую память и высокий интеллект, которые могут легко усваивать материал, «сильный предметник» работает по обогащённым программам.</w:t>
      </w:r>
    </w:p>
    <w:p w:rsidR="00611C2A" w:rsidRPr="00611C2A" w:rsidRDefault="00611C2A" w:rsidP="00611C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Сложность работы с творческими (« не такие как все,» задают вопросы, создают свой «продукт»), состоит в умении учителя поддерживать и развивать творчество, будь то прикладные виды или </w:t>
      </w:r>
      <w:proofErr w:type="spellStart"/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исследовательско-проектная</w:t>
      </w:r>
      <w:proofErr w:type="spellEnd"/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деятельность.</w:t>
      </w:r>
    </w:p>
    <w:p w:rsidR="00611C2A" w:rsidRPr="00611C2A" w:rsidRDefault="00611C2A" w:rsidP="00611C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дети развиваются по определённым законам. Влияют стартовые условия, которые могут быть разными: среда хорошая или плохая, наследственность хорошая или плохая, реакции окружающих принимающие или отторгающие. Дети сталкиваются с трудностями, когда им не уделяют внимания, у них нет возможности реализоваться. И они перестают творить.</w:t>
      </w:r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ведь такие дети проходят этапы творчества:</w:t>
      </w:r>
    </w:p>
    <w:p w:rsidR="00611C2A" w:rsidRPr="00611C2A" w:rsidRDefault="00611C2A" w:rsidP="00611C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проблемы;</w:t>
      </w:r>
    </w:p>
    <w:p w:rsidR="00611C2A" w:rsidRPr="00611C2A" w:rsidRDefault="00611C2A" w:rsidP="00611C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решения;</w:t>
      </w:r>
    </w:p>
    <w:p w:rsidR="00611C2A" w:rsidRPr="00611C2A" w:rsidRDefault="00611C2A" w:rsidP="00611C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решения;</w:t>
      </w:r>
    </w:p>
    <w:p w:rsidR="00611C2A" w:rsidRPr="00611C2A" w:rsidRDefault="00611C2A" w:rsidP="00611C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продукта.</w:t>
      </w:r>
    </w:p>
    <w:p w:rsidR="00611C2A" w:rsidRPr="00611C2A" w:rsidRDefault="00611C2A" w:rsidP="00611C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C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Способы поддержки</w:t>
      </w:r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принимающие реакции педагогов и родителей на вопросы детей, на творческий процесс и результаты творчества, создание материально-технических условий, рекомендация факультативов, возможность </w:t>
      </w:r>
      <w:proofErr w:type="spellStart"/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самовыражаться</w:t>
      </w:r>
      <w:proofErr w:type="spellEnd"/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самореализовываться</w:t>
      </w:r>
      <w:proofErr w:type="spellEnd"/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 педагогов по подготовке к Олимпиадам с категорией способных в средней и старшей школе в большей степени отличается от технологий поддержки учащихся младшего школьного возраста.</w:t>
      </w:r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Федеральные государственные образовательные стандарты разработаны на научной базе российской практической психологии и педагогики (Л.С. </w:t>
      </w:r>
      <w:proofErr w:type="spellStart"/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Выготский</w:t>
      </w:r>
      <w:proofErr w:type="spellEnd"/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Гальперин, В.В.Давыдов) и, по словам самих разработчиков, особенно психологичны.</w:t>
      </w:r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Поставленная задача диагностики потенциальной и скрытой одарённости, поддержки и развития учащихся по дисгармоничному типу развития начальной школе решаема.</w:t>
      </w:r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докладе (Калина И.Н) назвал следующие основные ресурсы:</w:t>
      </w:r>
    </w:p>
    <w:p w:rsidR="00611C2A" w:rsidRPr="00611C2A" w:rsidRDefault="00611C2A" w:rsidP="00611C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полноценной развивающей среды;</w:t>
      </w:r>
    </w:p>
    <w:p w:rsidR="00611C2A" w:rsidRPr="00611C2A" w:rsidRDefault="00611C2A" w:rsidP="00611C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самомодернизации</w:t>
      </w:r>
      <w:proofErr w:type="spellEnd"/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(максимальное использование средств и технологий);</w:t>
      </w:r>
    </w:p>
    <w:p w:rsidR="00611C2A" w:rsidRPr="00611C2A" w:rsidRDefault="00611C2A" w:rsidP="00611C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профессионализм кадров.</w:t>
      </w:r>
    </w:p>
    <w:p w:rsidR="00611C2A" w:rsidRPr="00611C2A" w:rsidRDefault="00611C2A" w:rsidP="00611C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Ярким доказательством использования ресурсов является пример сопровождения в науку одарённого по гармоничному типу развития учащегося нашей школы Ивана </w:t>
      </w:r>
      <w:proofErr w:type="spellStart"/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Мазова</w:t>
      </w:r>
      <w:proofErr w:type="spellEnd"/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интересы которого его семья (химики) поддерживала с раннего возраста, отец являлся для него также и </w:t>
      </w:r>
      <w:proofErr w:type="spellStart"/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тьютором</w:t>
      </w:r>
      <w:proofErr w:type="spellEnd"/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Иван Мазов выступал на заключительных этапах Всероссийской Олимпиады школьников по химии с 2006 года уже в 6 </w:t>
      </w:r>
      <w:proofErr w:type="spellStart"/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впервые стал призёром в 2008 г.(г.Уфа) в 8кл. Он рано обнаружил научный интерес к исследовательской работе и практической деятельности. В 2010 году в 9 </w:t>
      </w:r>
      <w:proofErr w:type="spellStart"/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стал победителем Всероссийской Олимпиады школьников по химии, серебряным призёром Международной юниорской естественнонаучной Олимпиады в г. </w:t>
      </w:r>
      <w:proofErr w:type="spellStart"/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Абуджа</w:t>
      </w:r>
      <w:proofErr w:type="spellEnd"/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Кения. В 2011-12уч г обучался в ОУ Московской области (Черноголовка). Занимался исследовательской работой в химической лаборатории МГУ им. М.В.Ломоносова, зачислен студентом химического факультета МГУ.</w:t>
      </w:r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Высокая познавательная активность, трудолюбие, академический интерес, развитые стратегии мозга (</w:t>
      </w:r>
      <w:proofErr w:type="spellStart"/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целеобразование</w:t>
      </w:r>
      <w:proofErr w:type="spellEnd"/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моделирование, самоконтроль и </w:t>
      </w:r>
      <w:proofErr w:type="spellStart"/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самокоррекция</w:t>
      </w:r>
      <w:proofErr w:type="spellEnd"/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идеальное сочетание «раскрытого» родителями в раннем детстве ребёнка по гармоничному типу развития при индивидуальном сопровождении (</w:t>
      </w:r>
      <w:proofErr w:type="spellStart"/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тьюторстве</w:t>
      </w:r>
      <w:proofErr w:type="spellEnd"/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настоящее время в школе обучается Александр </w:t>
      </w:r>
      <w:proofErr w:type="spellStart"/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Шоров</w:t>
      </w:r>
      <w:proofErr w:type="spellEnd"/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с начальной школы обнаруживал интерес к гуманитарным наукам. Он стал, так же как и Иван Мазов, лауреатом премии «Одарённые дети», учреждённой Указом президента России. Высокая познавательная потребность учащегося, чувствительность к новому, очень широкие интересы на академическом уровне, не ограниченные тремя рекомендуемыми профилями, требуют поддержки на всех уровнях «ресурсов».</w:t>
      </w:r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1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Психологический закон: «личность и способности ребёнка развиваются только в той деятельности, которой он занимается по собственному желанию и с интересом».</w:t>
      </w:r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Необходимо использование опыта работы с одарёнными в камчатских школах (№33) по экспертной оценке родителями и педагогами интересов и способностей учащихся начальной школы.</w:t>
      </w:r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1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Задача, поставленная «новыми стандартами»:</w:t>
      </w:r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выявление (Д.Б. Богоявленская) потенциальной одарённости детей по виду деятельности (в практической, в познавательной, в художественно-эстетической деятельности, в коммуникативной деятельности). Определение по психологическим </w:t>
      </w:r>
      <w:proofErr w:type="spellStart"/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опросникам</w:t>
      </w:r>
      <w:proofErr w:type="spellEnd"/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интеллектуальных, творческих, академических (научных), художественно-изобразительных, музыкальных, литературных, артистических, технических, лидерских, спортивных «талантов» может оказать помощь в раскрытии способностей каждого ученика.</w:t>
      </w:r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нашей школе разработана стратегия поиска «потенциально одарённых» по данным видам. Начаты экспертные опросы родителей и педагогов комплексом методик.</w:t>
      </w:r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Эффективной в работе с одарёнными детьми зарекомендовала технология посредством проблемного диалога (Е.Л.Мельникова), которая уже реализована в образовательной развивающей системе «ШКОЛА 2100». Л. Лауреат премии Министерства Образования РФ в области просвещения. Диагностика одарённости происходит в организованном учителем диалоге (побуждающем и проблемном). При этом первый более подходит для работы с одарёнными детьми, второй – для развития логического мышления. Это новые технологии поддержки творчества, развития творчества по способу введения нового материала. Планируем знакомство педагогов с данными технологиями и внедрение их в образовательный процесс.</w:t>
      </w:r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1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основании вышеизложенного, перечислим варианты, которые способствуют раскрытию, развитию и предупреждению проблем «потенциально одарённых» детей:</w:t>
      </w:r>
    </w:p>
    <w:p w:rsidR="00611C2A" w:rsidRPr="00611C2A" w:rsidRDefault="00611C2A" w:rsidP="00611C2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инновационных преобразований в разработке и внедрении новых диагностик разных видов одарённости детей;</w:t>
      </w:r>
    </w:p>
    <w:p w:rsidR="00611C2A" w:rsidRPr="00611C2A" w:rsidRDefault="00611C2A" w:rsidP="00611C2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внедрение новых технологий обучения и воспитания;</w:t>
      </w:r>
    </w:p>
    <w:p w:rsidR="00611C2A" w:rsidRPr="00611C2A" w:rsidRDefault="00611C2A" w:rsidP="00611C2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работы с одарёнными детьми;</w:t>
      </w:r>
    </w:p>
    <w:p w:rsidR="00611C2A" w:rsidRPr="00611C2A" w:rsidRDefault="00611C2A" w:rsidP="00611C2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повышения квалификации педагогических кадров, обеспечивающих профессионально–личностную готовность педагогов к работе с одарёнными детьми.</w:t>
      </w:r>
    </w:p>
    <w:p w:rsidR="00611C2A" w:rsidRPr="00611C2A" w:rsidRDefault="00611C2A" w:rsidP="00611C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созданием в стране национальной системы работы с одарёнными детьми, а также с построенными на научной основе и психологической базе Стандартами второго поколения, актуальность проблемы очевидна.</w:t>
      </w:r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Хотелось бы обратиться к профессиональному сообществу с просьбой поделиться опытом или теоретическими соображениями, «находками» по данной теме.</w:t>
      </w:r>
    </w:p>
    <w:p w:rsidR="00611C2A" w:rsidRPr="00611C2A" w:rsidRDefault="00611C2A" w:rsidP="00611C2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«Рабочая концепция одарённости» ( «Рабочая концепция одарённости» П </w:t>
      </w:r>
      <w:proofErr w:type="spellStart"/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под.ред</w:t>
      </w:r>
      <w:proofErr w:type="spellEnd"/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Богоявленского А.Б., </w:t>
      </w:r>
      <w:proofErr w:type="spellStart"/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Шадрикова</w:t>
      </w:r>
      <w:proofErr w:type="spellEnd"/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Д.Д., Матюшкина А.М., Холодной А.М.., Шумаковой Н.Б., Юркевич В.С. и др.). Концепция творческой одарённости. Матюшкина А.М</w:t>
      </w:r>
    </w:p>
    <w:p w:rsidR="00611C2A" w:rsidRPr="00611C2A" w:rsidRDefault="00611C2A" w:rsidP="00611C2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Экспериментальные исследования и находки Лаборатории Центра Зеленограда (</w:t>
      </w:r>
      <w:proofErr w:type="spellStart"/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наукограда</w:t>
      </w:r>
      <w:proofErr w:type="spellEnd"/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работе с одарёнными. .</w:t>
      </w:r>
      <w:proofErr w:type="spellStart"/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Белехов</w:t>
      </w:r>
      <w:proofErr w:type="spellEnd"/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Ю.Н. Опыт работы с одарёнными детьми (Выступление на форуме «Психолог в современном образовательном пространстве» 24-27 ноября 2010.) ИП.</w:t>
      </w:r>
    </w:p>
    <w:p w:rsidR="00611C2A" w:rsidRPr="00611C2A" w:rsidRDefault="00611C2A" w:rsidP="00611C2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 Камчатских школ (№33) по работе с одарёнными. (Материалы с семинара по одарённости. ИПК.) ноябрь- декабрь 2011.</w:t>
      </w:r>
    </w:p>
    <w:p w:rsidR="00611C2A" w:rsidRPr="00611C2A" w:rsidRDefault="00611C2A" w:rsidP="00611C2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проблемного обучения как эффективный способ «быстрой диагностики» «скрытой потенциальной одарённости». Мельникова Е.Л. Лауреат </w:t>
      </w:r>
      <w:r w:rsidRPr="00611C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премии Министерства Образования РФ в области просвещения. (Лекция на семинаре по проблеме одарённых. 4ноября 2011) ИПК</w:t>
      </w:r>
    </w:p>
    <w:p w:rsidR="00611C2A" w:rsidRDefault="00611C2A" w:rsidP="00611C2A">
      <w:pPr>
        <w:spacing w:after="0" w:line="240" w:lineRule="auto"/>
        <w:jc w:val="right"/>
        <w:rPr>
          <w:rStyle w:val="a4"/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Style w:val="a4"/>
          <w:rFonts w:ascii="Verdana" w:hAnsi="Verdana"/>
          <w:color w:val="000000"/>
          <w:sz w:val="17"/>
          <w:szCs w:val="17"/>
          <w:shd w:val="clear" w:color="auto" w:fill="FFFFFF"/>
        </w:rPr>
        <w:t xml:space="preserve">По материалам Психологической газеты </w:t>
      </w:r>
    </w:p>
    <w:p w:rsidR="00E83C72" w:rsidRDefault="00611C2A" w:rsidP="00611C2A">
      <w:pPr>
        <w:spacing w:after="0" w:line="240" w:lineRule="auto"/>
        <w:jc w:val="right"/>
      </w:pPr>
      <w:r>
        <w:rPr>
          <w:rStyle w:val="a4"/>
          <w:rFonts w:ascii="Verdana" w:hAnsi="Verdana"/>
          <w:color w:val="000000"/>
          <w:sz w:val="17"/>
          <w:szCs w:val="17"/>
          <w:shd w:val="clear" w:color="auto" w:fill="FFFFFF"/>
        </w:rPr>
        <w:t>/</w:t>
      </w:r>
      <w:proofErr w:type="spellStart"/>
      <w:r>
        <w:rPr>
          <w:rStyle w:val="a4"/>
          <w:rFonts w:ascii="Verdana" w:hAnsi="Verdana"/>
          <w:color w:val="000000"/>
          <w:sz w:val="17"/>
          <w:szCs w:val="17"/>
          <w:shd w:val="clear" w:color="auto" w:fill="FFFFFF"/>
        </w:rPr>
        <w:t>Валанова</w:t>
      </w:r>
      <w:proofErr w:type="spellEnd"/>
      <w:r>
        <w:rPr>
          <w:rStyle w:val="a4"/>
          <w:rFonts w:ascii="Verdana" w:hAnsi="Verdana"/>
          <w:color w:val="000000"/>
          <w:sz w:val="17"/>
          <w:szCs w:val="17"/>
          <w:shd w:val="clear" w:color="auto" w:fill="FFFFFF"/>
        </w:rPr>
        <w:t xml:space="preserve"> Н.М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— педагог-психолог МБОУ «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Паратунская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школа», Камчатский край./</w:t>
      </w:r>
    </w:p>
    <w:sectPr w:rsidR="00E83C72" w:rsidSect="00E83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B754E"/>
    <w:multiLevelType w:val="multilevel"/>
    <w:tmpl w:val="FEA21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A38DD"/>
    <w:multiLevelType w:val="multilevel"/>
    <w:tmpl w:val="A80A1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0E3D50"/>
    <w:multiLevelType w:val="multilevel"/>
    <w:tmpl w:val="E034C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90562F"/>
    <w:multiLevelType w:val="multilevel"/>
    <w:tmpl w:val="2842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7E2200"/>
    <w:multiLevelType w:val="multilevel"/>
    <w:tmpl w:val="03262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11C2A"/>
    <w:rsid w:val="00611C2A"/>
    <w:rsid w:val="00E83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72"/>
  </w:style>
  <w:style w:type="paragraph" w:styleId="2">
    <w:name w:val="heading 2"/>
    <w:basedOn w:val="a"/>
    <w:link w:val="20"/>
    <w:uiPriority w:val="9"/>
    <w:qFormat/>
    <w:rsid w:val="00611C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1C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11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1C2A"/>
    <w:rPr>
      <w:b/>
      <w:bCs/>
    </w:rPr>
  </w:style>
  <w:style w:type="character" w:customStyle="1" w:styleId="apple-converted-space">
    <w:name w:val="apple-converted-space"/>
    <w:basedOn w:val="a0"/>
    <w:rsid w:val="00611C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1830</Words>
  <Characters>10434</Characters>
  <Application>Microsoft Office Word</Application>
  <DocSecurity>0</DocSecurity>
  <Lines>86</Lines>
  <Paragraphs>24</Paragraphs>
  <ScaleCrop>false</ScaleCrop>
  <Company>Hewlett-Packard</Company>
  <LinksUpToDate>false</LinksUpToDate>
  <CharactersWithSpaces>12240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2013-09-19T13:55:00Z</dcterms:created>
  <dcterms:modified xsi:type="dcterms:W3CDTF">2013-09-19T13:59:00Z</dcterms:modified>
</cp:coreProperties>
</file>