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3" w:rsidRPr="00DD4953" w:rsidRDefault="008A597B" w:rsidP="00DD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53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</w:t>
      </w:r>
    </w:p>
    <w:p w:rsidR="00DD4953" w:rsidRPr="00DD4953" w:rsidRDefault="008A597B" w:rsidP="00DD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53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8A597B" w:rsidRDefault="008A597B" w:rsidP="00DD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53">
        <w:rPr>
          <w:rFonts w:ascii="Times New Roman" w:hAnsi="Times New Roman" w:cs="Times New Roman"/>
          <w:b/>
          <w:sz w:val="24"/>
          <w:szCs w:val="24"/>
        </w:rPr>
        <w:t>«МОУ  Лицей №3  им. П.А. Столыпина  г</w:t>
      </w:r>
      <w:proofErr w:type="gramStart"/>
      <w:r w:rsidRPr="00DD495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D4953">
        <w:rPr>
          <w:rFonts w:ascii="Times New Roman" w:hAnsi="Times New Roman" w:cs="Times New Roman"/>
          <w:b/>
          <w:sz w:val="24"/>
          <w:szCs w:val="24"/>
        </w:rPr>
        <w:t>тищево Саратовской области»</w:t>
      </w:r>
    </w:p>
    <w:p w:rsidR="00DD4953" w:rsidRPr="00DD4953" w:rsidRDefault="00DD4953" w:rsidP="00DD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AD0" w:rsidRPr="00DD4953" w:rsidRDefault="008A597B" w:rsidP="00B75A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(далее ООП СОО) МОУ «Лицей №3 имени П.А. Столыпина г</w:t>
      </w:r>
      <w:proofErr w:type="gramStart"/>
      <w:r w:rsidRPr="00DD49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4953">
        <w:rPr>
          <w:rFonts w:ascii="Times New Roman" w:hAnsi="Times New Roman" w:cs="Times New Roman"/>
          <w:sz w:val="24"/>
          <w:szCs w:val="24"/>
        </w:rPr>
        <w:t>тищево Са</w:t>
      </w:r>
      <w:r w:rsidR="00DD4953" w:rsidRPr="00DD4953">
        <w:rPr>
          <w:rFonts w:ascii="Times New Roman" w:hAnsi="Times New Roman" w:cs="Times New Roman"/>
          <w:sz w:val="24"/>
          <w:szCs w:val="24"/>
        </w:rPr>
        <w:t xml:space="preserve">ратовской области» </w:t>
      </w:r>
      <w:r w:rsidRPr="00DD4953">
        <w:rPr>
          <w:rFonts w:ascii="Times New Roman" w:hAnsi="Times New Roman" w:cs="Times New Roman"/>
          <w:sz w:val="24"/>
          <w:szCs w:val="24"/>
        </w:rPr>
        <w:t xml:space="preserve"> </w:t>
      </w:r>
      <w:r w:rsidR="00DD4953">
        <w:rPr>
          <w:rFonts w:ascii="Times New Roman" w:hAnsi="Times New Roman" w:cs="Times New Roman"/>
          <w:sz w:val="24"/>
          <w:szCs w:val="24"/>
        </w:rPr>
        <w:t xml:space="preserve">(далее Лицей) </w:t>
      </w:r>
      <w:r w:rsidR="00B75AD0" w:rsidRPr="00DD4953">
        <w:rPr>
          <w:rFonts w:ascii="Times New Roman" w:hAnsi="Times New Roman" w:cs="Times New Roman"/>
          <w:sz w:val="24"/>
          <w:szCs w:val="24"/>
        </w:rPr>
        <w:t xml:space="preserve">сформирована  </w:t>
      </w:r>
      <w:r w:rsidR="00B75AD0" w:rsidRPr="00DD4953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260E83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Срок реализации образовательной программы среднего общего образования - 2 года. Основная образовательная программа определяет цели, задачи, планируемые результаты, содержание, условия организации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DD4953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образования, требования к качеству подготовки обучающихся (выпускников). </w:t>
      </w:r>
      <w:r w:rsidR="00260E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0E83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ООП направлена на формирование общей культуры, </w:t>
      </w:r>
      <w:proofErr w:type="spellStart"/>
      <w:r w:rsidRPr="00DD4953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DD4953">
        <w:rPr>
          <w:rFonts w:ascii="Times New Roman" w:hAnsi="Times New Roman" w:cs="Times New Roman"/>
          <w:sz w:val="24"/>
          <w:szCs w:val="24"/>
        </w:rPr>
        <w:t xml:space="preserve">, гражданское, социальное, личностное и интеллектуальное развитие обучающихся, их саморазвитие и самосовершенствование, обеспечивающее социальную успешность, развитие творческих, физических способностей, сохранение и укрепление здоровья </w:t>
      </w:r>
      <w:r>
        <w:rPr>
          <w:rFonts w:ascii="Times New Roman" w:hAnsi="Times New Roman" w:cs="Times New Roman"/>
          <w:sz w:val="24"/>
          <w:szCs w:val="24"/>
        </w:rPr>
        <w:t>лицеистов</w:t>
      </w:r>
      <w:r w:rsidRPr="00DD4953">
        <w:rPr>
          <w:rFonts w:ascii="Times New Roman" w:hAnsi="Times New Roman" w:cs="Times New Roman"/>
          <w:sz w:val="24"/>
          <w:szCs w:val="24"/>
        </w:rPr>
        <w:t xml:space="preserve"> в том числе и обучающихся с ОВЗ, дете</w:t>
      </w:r>
      <w:proofErr w:type="gramStart"/>
      <w:r w:rsidRPr="00DD495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D4953">
        <w:rPr>
          <w:rFonts w:ascii="Times New Roman" w:hAnsi="Times New Roman" w:cs="Times New Roman"/>
          <w:sz w:val="24"/>
          <w:szCs w:val="24"/>
        </w:rPr>
        <w:t xml:space="preserve"> инвалидов. </w:t>
      </w:r>
    </w:p>
    <w:p w:rsidR="00DD4953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953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обеспечивает преемственность с основной образовательной программой основного общего образования и составлена с учетом психолого-педагогических особенностей развития детей 15-18 лет, связанных с переходом от учебных действий, характерных для основной школы и связанных с овладением учебной деятельностью в единстве </w:t>
      </w:r>
      <w:proofErr w:type="spellStart"/>
      <w:r w:rsidRPr="00DD4953">
        <w:rPr>
          <w:rFonts w:ascii="Times New Roman" w:hAnsi="Times New Roman" w:cs="Times New Roman"/>
          <w:sz w:val="24"/>
          <w:szCs w:val="24"/>
        </w:rPr>
        <w:t>мотивационно-смыслового</w:t>
      </w:r>
      <w:proofErr w:type="spellEnd"/>
      <w:r w:rsidRPr="00DD4953">
        <w:rPr>
          <w:rFonts w:ascii="Times New Roman" w:hAnsi="Times New Roman" w:cs="Times New Roman"/>
          <w:sz w:val="24"/>
          <w:szCs w:val="24"/>
        </w:rPr>
        <w:t xml:space="preserve"> и операционно-технического компонентов к </w:t>
      </w:r>
      <w:proofErr w:type="spellStart"/>
      <w:r w:rsidRPr="00DD4953">
        <w:rPr>
          <w:rFonts w:ascii="Times New Roman" w:hAnsi="Times New Roman" w:cs="Times New Roman"/>
          <w:sz w:val="24"/>
          <w:szCs w:val="24"/>
        </w:rPr>
        <w:t>учебнопрофессиональной</w:t>
      </w:r>
      <w:proofErr w:type="spellEnd"/>
      <w:r w:rsidRPr="00DD4953">
        <w:rPr>
          <w:rFonts w:ascii="Times New Roman" w:hAnsi="Times New Roman" w:cs="Times New Roman"/>
          <w:sz w:val="24"/>
          <w:szCs w:val="24"/>
        </w:rPr>
        <w:t xml:space="preserve"> деятельности, реализующей профессиональные и личностные устремления обучающихся.</w:t>
      </w:r>
      <w:proofErr w:type="gramEnd"/>
      <w:r w:rsidRPr="00DD4953">
        <w:rPr>
          <w:rFonts w:ascii="Times New Roman" w:hAnsi="Times New Roman" w:cs="Times New Roman"/>
          <w:sz w:val="24"/>
          <w:szCs w:val="24"/>
        </w:rPr>
        <w:t xml:space="preserve"> Ведущее место у </w:t>
      </w:r>
      <w:proofErr w:type="gramStart"/>
      <w:r w:rsidRPr="00DD49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4953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 </w:t>
      </w:r>
    </w:p>
    <w:p w:rsidR="00DD4953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>Исходя из требований ФГОС СОО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953">
        <w:rPr>
          <w:rFonts w:ascii="Times New Roman" w:hAnsi="Times New Roman" w:cs="Times New Roman"/>
          <w:sz w:val="24"/>
          <w:szCs w:val="24"/>
        </w:rPr>
        <w:t xml:space="preserve"> ООП СОО содержит три раздела: целевой, содержательный и организационный. </w:t>
      </w:r>
    </w:p>
    <w:p w:rsidR="00DD4953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DD4953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 Целевой раздел включает: пояснительную записку; планируемые результаты освоения обучающимися основной образовательной программы среднего общего образования; систему </w:t>
      </w:r>
      <w:proofErr w:type="gramStart"/>
      <w:r w:rsidRPr="00DD4953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DD4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C70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среднего общего образования Школы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F2C70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 - программу развития универсальных учебных действий на уровне среднего общего образования, включающую формирование компетенций обучающихся в области использования информационно-коммуникационных технологий, </w:t>
      </w:r>
      <w:proofErr w:type="spellStart"/>
      <w:r w:rsidRPr="00DD4953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DD4953">
        <w:rPr>
          <w:rFonts w:ascii="Times New Roman" w:hAnsi="Times New Roman" w:cs="Times New Roman"/>
          <w:sz w:val="24"/>
          <w:szCs w:val="24"/>
        </w:rPr>
        <w:t xml:space="preserve"> и проектной деятельности; </w:t>
      </w:r>
    </w:p>
    <w:p w:rsidR="000F2C70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- программы отдельных учебных предметов, курсов и курсов внеурочной деятельности; - программу воспитания и </w:t>
      </w:r>
      <w:proofErr w:type="gramStart"/>
      <w:r w:rsidRPr="00DD495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DD4953">
        <w:rPr>
          <w:rFonts w:ascii="Times New Roman" w:hAnsi="Times New Roman" w:cs="Times New Roman"/>
          <w:sz w:val="24"/>
          <w:szCs w:val="24"/>
        </w:rPr>
        <w:t xml:space="preserve"> обучающихся при получении среднего общего </w:t>
      </w:r>
      <w:r w:rsidRPr="00DD4953">
        <w:rPr>
          <w:rFonts w:ascii="Times New Roman" w:hAnsi="Times New Roman" w:cs="Times New Roman"/>
          <w:sz w:val="24"/>
          <w:szCs w:val="24"/>
        </w:rPr>
        <w:lastRenderedPageBreak/>
        <w:t>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 здорового и безопасного образа жизни;</w:t>
      </w:r>
    </w:p>
    <w:p w:rsidR="000F2C70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 - программу коррекционной работы, включающую организацию работы с обучающимися с ОВЗ и инвалидами. </w:t>
      </w:r>
    </w:p>
    <w:p w:rsidR="000F2C70" w:rsidRDefault="00DD4953" w:rsidP="00260E83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260E83" w:rsidRDefault="00DD4953" w:rsidP="0026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</w:p>
    <w:p w:rsidR="000F2C70" w:rsidRDefault="00DD4953" w:rsidP="0026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 - учебные планы среднего общего образования </w:t>
      </w:r>
      <w:r w:rsidR="000F2C70" w:rsidRPr="00DD4953">
        <w:rPr>
          <w:rFonts w:ascii="Times New Roman" w:hAnsi="Times New Roman" w:cs="Times New Roman"/>
          <w:b/>
          <w:sz w:val="24"/>
          <w:szCs w:val="24"/>
        </w:rPr>
        <w:t>«</w:t>
      </w:r>
      <w:r w:rsidR="000F2C70" w:rsidRPr="000F2C70">
        <w:rPr>
          <w:rFonts w:ascii="Times New Roman" w:hAnsi="Times New Roman" w:cs="Times New Roman"/>
          <w:sz w:val="24"/>
          <w:szCs w:val="24"/>
        </w:rPr>
        <w:t>МОУ  Лицей №3  им. П.А. Столыпина  г</w:t>
      </w:r>
      <w:proofErr w:type="gramStart"/>
      <w:r w:rsidR="000F2C70" w:rsidRPr="000F2C7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2C70" w:rsidRPr="000F2C70">
        <w:rPr>
          <w:rFonts w:ascii="Times New Roman" w:hAnsi="Times New Roman" w:cs="Times New Roman"/>
          <w:sz w:val="24"/>
          <w:szCs w:val="24"/>
        </w:rPr>
        <w:t>тищево Саратовской области»</w:t>
      </w:r>
      <w:r w:rsidRPr="00DD4953">
        <w:rPr>
          <w:rFonts w:ascii="Times New Roman" w:hAnsi="Times New Roman" w:cs="Times New Roman"/>
          <w:sz w:val="24"/>
          <w:szCs w:val="24"/>
        </w:rPr>
        <w:t>, как один из основных механизмов реализации основной образовательной программы, обеспечивающий достижение обучающимися результатов освоения ООП СОО в соответствии с требованиями ФГОС СОО;</w:t>
      </w:r>
    </w:p>
    <w:p w:rsidR="000F2C70" w:rsidRDefault="00DD4953" w:rsidP="0026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 - план внеурочной деятельности; </w:t>
      </w:r>
    </w:p>
    <w:p w:rsidR="000F2C70" w:rsidRDefault="00DD4953" w:rsidP="0026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- календарный учебный график; </w:t>
      </w:r>
    </w:p>
    <w:p w:rsidR="000F2C70" w:rsidRDefault="00DD4953" w:rsidP="0026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- систему условий реализации основной образовательной программы </w:t>
      </w:r>
      <w:r w:rsidR="000F2C70">
        <w:rPr>
          <w:rFonts w:ascii="Times New Roman" w:hAnsi="Times New Roman" w:cs="Times New Roman"/>
          <w:sz w:val="24"/>
          <w:szCs w:val="24"/>
        </w:rPr>
        <w:t>Лицея</w:t>
      </w:r>
      <w:r w:rsidRPr="00DD4953">
        <w:rPr>
          <w:rFonts w:ascii="Times New Roman" w:hAnsi="Times New Roman" w:cs="Times New Roman"/>
          <w:sz w:val="24"/>
          <w:szCs w:val="24"/>
        </w:rPr>
        <w:t>;</w:t>
      </w:r>
    </w:p>
    <w:p w:rsidR="000F2C70" w:rsidRDefault="00DD4953" w:rsidP="0026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 - описание кадровых, психолого-педагогических, финансово-экономических, информационно-методических условий реализации основной образовательной программы среднего общего образования; </w:t>
      </w:r>
    </w:p>
    <w:p w:rsidR="000F2C70" w:rsidRDefault="00DD4953" w:rsidP="0026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>- механизмы достижения целевых ориентиров в системе условий;</w:t>
      </w:r>
    </w:p>
    <w:p w:rsidR="000F2C70" w:rsidRDefault="00DD4953" w:rsidP="0026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4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4953">
        <w:rPr>
          <w:rFonts w:ascii="Times New Roman" w:hAnsi="Times New Roman" w:cs="Times New Roman"/>
          <w:sz w:val="24"/>
          <w:szCs w:val="24"/>
        </w:rPr>
        <w:t xml:space="preserve"> состоянием системы условий.</w:t>
      </w:r>
    </w:p>
    <w:p w:rsidR="00260E83" w:rsidRDefault="00DD4953" w:rsidP="00260E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DD4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953" w:rsidRDefault="00DD4953" w:rsidP="000F2C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DD4953" w:rsidRDefault="00DD4953" w:rsidP="00DD49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DD4953" w:rsidRDefault="00DD4953" w:rsidP="00DD49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DD4953" w:rsidRDefault="00DD4953" w:rsidP="00DD49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DD4953" w:rsidRDefault="00DD4953" w:rsidP="00DD49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DD4953" w:rsidRDefault="00DD4953" w:rsidP="00DD49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DD4953" w:rsidRDefault="00DD4953" w:rsidP="00DD49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8A597B" w:rsidRPr="00DD4953" w:rsidRDefault="008A597B" w:rsidP="00DD4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A597B" w:rsidRPr="00DD4953" w:rsidSect="00DD49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F35"/>
    <w:multiLevelType w:val="multilevel"/>
    <w:tmpl w:val="8AC40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B130A"/>
    <w:multiLevelType w:val="multilevel"/>
    <w:tmpl w:val="32369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7B"/>
    <w:rsid w:val="000F2C70"/>
    <w:rsid w:val="00260E83"/>
    <w:rsid w:val="0044207E"/>
    <w:rsid w:val="008A597B"/>
    <w:rsid w:val="00B75AD0"/>
    <w:rsid w:val="00DD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07E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A597B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A59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7">
    <w:name w:val="Основной текст (7)_"/>
    <w:basedOn w:val="a1"/>
    <w:link w:val="71"/>
    <w:rsid w:val="008A59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1"/>
    <w:link w:val="210"/>
    <w:rsid w:val="008A59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rsid w:val="008A597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1">
    <w:name w:val="Основной текст (7)1"/>
    <w:basedOn w:val="a0"/>
    <w:link w:val="7"/>
    <w:rsid w:val="008A597B"/>
    <w:pPr>
      <w:widowControl w:val="0"/>
      <w:shd w:val="clear" w:color="auto" w:fill="FFFFFF"/>
      <w:spacing w:after="300" w:line="24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0"/>
    <w:link w:val="21"/>
    <w:rsid w:val="008A597B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">
    <w:name w:val="Перечень"/>
    <w:basedOn w:val="a0"/>
    <w:next w:val="a0"/>
    <w:link w:val="a4"/>
    <w:qFormat/>
    <w:rsid w:val="008A597B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8A597B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8A597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8A597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2020-05-07T09:21:00Z</dcterms:created>
  <dcterms:modified xsi:type="dcterms:W3CDTF">2020-05-07T09:48:00Z</dcterms:modified>
</cp:coreProperties>
</file>