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D" w:rsidRDefault="006972AF" w:rsidP="0033438D">
      <w:pPr>
        <w:jc w:val="center"/>
        <w:rPr>
          <w:i/>
          <w:sz w:val="26"/>
          <w:szCs w:val="22"/>
        </w:rPr>
      </w:pPr>
      <w:r>
        <w:rPr>
          <w:b/>
          <w:i/>
          <w:noProof/>
          <w:sz w:val="3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33.95pt;margin-top:45.35pt;width:82.2pt;height:18pt;z-index:251658240" stroked="f">
            <v:textbox>
              <w:txbxContent>
                <w:p w:rsidR="00CD095C" w:rsidRPr="006972AF" w:rsidRDefault="00CD095C" w:rsidP="006972AF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metod@lien.ru</w:t>
                  </w:r>
                </w:p>
              </w:txbxContent>
            </v:textbox>
          </v:shape>
        </w:pict>
      </w:r>
      <w:r w:rsidR="00334121">
        <w:rPr>
          <w:b/>
          <w:i/>
          <w:noProof/>
          <w:sz w:val="36"/>
          <w:szCs w:val="22"/>
        </w:rPr>
        <w:pict>
          <v:shape id="_x0000_s1091" type="#_x0000_t202" style="position:absolute;left:0;text-align:left;margin-left:293.55pt;margin-top:46.55pt;width:60pt;height:18pt;z-index:251657216" stroked="f">
            <v:textbox>
              <w:txbxContent>
                <w:p w:rsidR="00CD095C" w:rsidRPr="00334121" w:rsidRDefault="00CD095C">
                  <w:pPr>
                    <w:rPr>
                      <w:b/>
                      <w:sz w:val="20"/>
                      <w:szCs w:val="20"/>
                    </w:rPr>
                  </w:pPr>
                  <w:r w:rsidRPr="00334121">
                    <w:rPr>
                      <w:b/>
                      <w:sz w:val="20"/>
                      <w:szCs w:val="20"/>
                    </w:rPr>
                    <w:t>73-60-45</w:t>
                  </w:r>
                </w:p>
              </w:txbxContent>
            </v:textbox>
          </v:shape>
        </w:pict>
      </w:r>
      <w:r w:rsidR="0033438D">
        <w:rPr>
          <w:i/>
          <w:noProof/>
          <w:sz w:val="26"/>
          <w:szCs w:val="22"/>
        </w:rPr>
        <w:pict>
          <v:shape id="_x0000_s1086" type="#_x0000_t202" style="position:absolute;left:0;text-align:left;margin-left:19.5pt;margin-top:47.3pt;width:198pt;height:17.25pt;z-index:251656192" stroked="f">
            <v:textbox style="mso-next-textbox:#_x0000_s1086">
              <w:txbxContent>
                <w:p w:rsidR="00CD095C" w:rsidRPr="00E65034" w:rsidRDefault="00CD095C" w:rsidP="0033438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410056, г"/>
                    </w:smartTagPr>
                    <w:r w:rsidRPr="00E6503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410056, г</w:t>
                    </w:r>
                  </w:smartTag>
                  <w:r w:rsidRPr="00E65034">
                    <w:rPr>
                      <w:rFonts w:ascii="Arial" w:hAnsi="Arial" w:cs="Arial"/>
                      <w:b/>
                      <w:sz w:val="16"/>
                      <w:szCs w:val="16"/>
                    </w:rPr>
                    <w:t>. Саратов, ул. Советская, 60</w:t>
                  </w:r>
                </w:p>
              </w:txbxContent>
            </v:textbox>
          </v:shape>
        </w:pict>
      </w:r>
      <w:r w:rsidR="00F132CC">
        <w:rPr>
          <w:i/>
          <w:noProof/>
          <w:sz w:val="26"/>
          <w:szCs w:val="22"/>
        </w:rPr>
        <w:drawing>
          <wp:inline distT="0" distB="0" distL="0" distR="0">
            <wp:extent cx="5932170" cy="8667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055C" w:rsidRPr="00E7055C" w:rsidRDefault="00E7055C" w:rsidP="0033438D">
      <w:pPr>
        <w:jc w:val="center"/>
        <w:rPr>
          <w:i/>
          <w:sz w:val="18"/>
          <w:szCs w:val="18"/>
        </w:rPr>
      </w:pPr>
    </w:p>
    <w:p w:rsidR="00D261D3" w:rsidRPr="00F132CC" w:rsidRDefault="00E7055C" w:rsidP="00F132CC">
      <w:pPr>
        <w:jc w:val="center"/>
        <w:rPr>
          <w:b/>
          <w:i/>
        </w:rPr>
      </w:pPr>
      <w:r w:rsidRPr="00F132CC">
        <w:rPr>
          <w:b/>
          <w:i/>
        </w:rPr>
        <w:t>Информационное письмо</w:t>
      </w:r>
    </w:p>
    <w:p w:rsidR="00F769E5" w:rsidRPr="00F132CC" w:rsidRDefault="00F769E5" w:rsidP="00F132CC">
      <w:pPr>
        <w:jc w:val="center"/>
        <w:rPr>
          <w:i/>
        </w:rPr>
      </w:pPr>
    </w:p>
    <w:p w:rsidR="00B95EC9" w:rsidRPr="00F132CC" w:rsidRDefault="00B95EC9" w:rsidP="00F132CC">
      <w:pPr>
        <w:jc w:val="center"/>
        <w:rPr>
          <w:i/>
        </w:rPr>
      </w:pPr>
    </w:p>
    <w:p w:rsidR="00E7055C" w:rsidRPr="00F132CC" w:rsidRDefault="00E7055C" w:rsidP="00F132CC">
      <w:pPr>
        <w:jc w:val="both"/>
      </w:pPr>
      <w:r w:rsidRPr="00F132CC">
        <w:t xml:space="preserve">В настоящее время </w:t>
      </w:r>
      <w:r w:rsidR="00A6458B" w:rsidRPr="00F132CC">
        <w:t>широкое распространение получило</w:t>
      </w:r>
      <w:r w:rsidRPr="00F132CC">
        <w:t xml:space="preserve"> использование элементов продуктивного обучения (проектов) как во внеурочной деятельности, так и непосредственно в образовательном процессе. </w:t>
      </w:r>
      <w:r w:rsidR="008827CE" w:rsidRPr="00F132CC">
        <w:t>С позиции</w:t>
      </w:r>
      <w:r w:rsidR="00B90C1C" w:rsidRPr="00F132CC">
        <w:t xml:space="preserve"> новых образовательных стандартов в</w:t>
      </w:r>
      <w:r w:rsidRPr="00F132CC">
        <w:t xml:space="preserve">ладение методикой работы над проектом является неотъемлемой частью подготовки современного выпускника школы. И чем раньше он познакомится с проектной деятельностью, тем больше </w:t>
      </w:r>
      <w:r w:rsidR="008D13BF" w:rsidRPr="00F132CC">
        <w:t xml:space="preserve">у него </w:t>
      </w:r>
      <w:r w:rsidRPr="00F132CC">
        <w:t>шансов добиться значительных результатов и в последующей профессиональной деятельности.</w:t>
      </w:r>
    </w:p>
    <w:p w:rsidR="00B95EC9" w:rsidRPr="00F132CC" w:rsidRDefault="00E7055C" w:rsidP="00F132CC">
      <w:pPr>
        <w:jc w:val="both"/>
      </w:pPr>
      <w:r w:rsidRPr="00F132CC">
        <w:t xml:space="preserve">Учитывая возрастающий интерес учащихся к проектной деятельности, </w:t>
      </w:r>
    </w:p>
    <w:p w:rsidR="00B95EC9" w:rsidRPr="00F132CC" w:rsidRDefault="00E7055C" w:rsidP="00F132CC">
      <w:pPr>
        <w:jc w:val="center"/>
      </w:pPr>
      <w:r w:rsidRPr="00F132CC">
        <w:t>мы предлагаем всем желающим принять участие</w:t>
      </w:r>
    </w:p>
    <w:p w:rsidR="00B95EC9" w:rsidRPr="00F132CC" w:rsidRDefault="00E7055C" w:rsidP="00F132CC">
      <w:pPr>
        <w:jc w:val="center"/>
        <w:rPr>
          <w:b/>
        </w:rPr>
      </w:pPr>
      <w:r w:rsidRPr="00F132CC">
        <w:rPr>
          <w:b/>
        </w:rPr>
        <w:t xml:space="preserve">в </w:t>
      </w:r>
      <w:r w:rsidR="00A1764A" w:rsidRPr="00F132CC">
        <w:rPr>
          <w:b/>
        </w:rPr>
        <w:t xml:space="preserve">юбилейной </w:t>
      </w:r>
      <w:r w:rsidRPr="00F132CC">
        <w:rPr>
          <w:b/>
        </w:rPr>
        <w:t xml:space="preserve">международной </w:t>
      </w:r>
      <w:r w:rsidR="00A65EC2" w:rsidRPr="00F132CC">
        <w:rPr>
          <w:b/>
        </w:rPr>
        <w:t xml:space="preserve">научно-практической </w:t>
      </w:r>
      <w:r w:rsidRPr="00F132CC">
        <w:rPr>
          <w:b/>
        </w:rPr>
        <w:t>конференции</w:t>
      </w:r>
    </w:p>
    <w:p w:rsidR="00C35957" w:rsidRPr="00F132CC" w:rsidRDefault="00B32C7A" w:rsidP="00F132CC">
      <w:pPr>
        <w:jc w:val="center"/>
      </w:pPr>
      <w:r w:rsidRPr="00F132CC">
        <w:rPr>
          <w:b/>
        </w:rPr>
        <w:t>«</w:t>
      </w:r>
      <w:r w:rsidR="009E6012" w:rsidRPr="00F132CC">
        <w:rPr>
          <w:b/>
        </w:rPr>
        <w:t>ОТ ШКОЛЬНОГО ПРОЕКТА — К ПРОФЕССИОНАЛЬНОЙ КАРЬЕРЕ</w:t>
      </w:r>
      <w:r w:rsidRPr="00F132CC">
        <w:rPr>
          <w:b/>
        </w:rPr>
        <w:t>»</w:t>
      </w:r>
      <w:r w:rsidR="00A6458B" w:rsidRPr="00F132CC">
        <w:t>.</w:t>
      </w:r>
    </w:p>
    <w:p w:rsidR="008827CE" w:rsidRPr="00F132CC" w:rsidRDefault="008827CE" w:rsidP="00F132CC">
      <w:pPr>
        <w:jc w:val="both"/>
      </w:pPr>
    </w:p>
    <w:p w:rsidR="00CD095C" w:rsidRPr="00F132CC" w:rsidRDefault="00CD095C" w:rsidP="00F132CC">
      <w:pPr>
        <w:jc w:val="both"/>
      </w:pPr>
      <w:r w:rsidRPr="00F132CC">
        <w:t xml:space="preserve">В 2015 году конференция состоится в одиннадцатый  раз. </w:t>
      </w:r>
    </w:p>
    <w:p w:rsidR="00CD095C" w:rsidRPr="00F132CC" w:rsidRDefault="00CD095C" w:rsidP="00F132CC">
      <w:pPr>
        <w:jc w:val="both"/>
      </w:pPr>
      <w:r w:rsidRPr="00F132CC">
        <w:t>География участников конференции традиционно очень широка. В 2014 году в десятой юбилейной конференции приняли участие 877 человек: 413 учащихся, 274 руководителя представленных детских проектов, 116 педагогов-участников Интернет-конференции и 74 участника секции Ассоциированных школ ЮНЕСКО.</w:t>
      </w:r>
    </w:p>
    <w:p w:rsidR="00CD095C" w:rsidRPr="00F132CC" w:rsidRDefault="00CD095C" w:rsidP="00F132CC">
      <w:pPr>
        <w:jc w:val="both"/>
      </w:pPr>
      <w:r w:rsidRPr="00F132CC">
        <w:t>Заочное участие в конференции приняли представители  Азербайджана, Беларуси, Украины, Испании и Аргентины.</w:t>
      </w:r>
    </w:p>
    <w:p w:rsidR="00CD095C" w:rsidRPr="00F132CC" w:rsidRDefault="00CD095C" w:rsidP="00F132CC">
      <w:pPr>
        <w:jc w:val="both"/>
      </w:pPr>
      <w:r w:rsidRPr="00F132CC">
        <w:t xml:space="preserve">География российских участников как всегда была обширна: </w:t>
      </w:r>
    </w:p>
    <w:p w:rsidR="00CD095C" w:rsidRPr="00F132CC" w:rsidRDefault="00CD095C" w:rsidP="00F132CC">
      <w:pPr>
        <w:numPr>
          <w:ilvl w:val="0"/>
          <w:numId w:val="47"/>
        </w:numPr>
        <w:tabs>
          <w:tab w:val="clear" w:pos="1429"/>
          <w:tab w:val="num" w:pos="993"/>
        </w:tabs>
        <w:ind w:left="0" w:firstLine="0"/>
        <w:jc w:val="both"/>
      </w:pPr>
      <w:r w:rsidRPr="00F132CC">
        <w:t>республики Алтай, Башкортостан, Татарстан, Саха (Якутия), Удмуртия, Ингушетия, Хакасия;</w:t>
      </w:r>
    </w:p>
    <w:p w:rsidR="00CD095C" w:rsidRPr="00F132CC" w:rsidRDefault="00CD095C" w:rsidP="00F132CC">
      <w:pPr>
        <w:numPr>
          <w:ilvl w:val="0"/>
          <w:numId w:val="47"/>
        </w:numPr>
        <w:tabs>
          <w:tab w:val="clear" w:pos="1429"/>
          <w:tab w:val="num" w:pos="993"/>
        </w:tabs>
        <w:ind w:left="0" w:firstLine="0"/>
        <w:jc w:val="both"/>
      </w:pPr>
      <w:r w:rsidRPr="00F132CC">
        <w:t xml:space="preserve">Астраханская, Волгоградская, Иркутская, Нижегородская,  Свердловская, Тюменская,  Челябинская области; </w:t>
      </w:r>
    </w:p>
    <w:p w:rsidR="00CD095C" w:rsidRPr="00F132CC" w:rsidRDefault="00CD095C" w:rsidP="00F132CC">
      <w:pPr>
        <w:numPr>
          <w:ilvl w:val="0"/>
          <w:numId w:val="47"/>
        </w:numPr>
        <w:tabs>
          <w:tab w:val="clear" w:pos="1429"/>
          <w:tab w:val="num" w:pos="993"/>
        </w:tabs>
        <w:ind w:left="0" w:firstLine="0"/>
        <w:jc w:val="both"/>
      </w:pPr>
      <w:r w:rsidRPr="00F132CC">
        <w:t>Москва, Самара, Пермь, Воронеж, Оренбург, Новороссийск, Красноярск, Ульяновск, а также  Саратов и 30 районов Саратовской области.</w:t>
      </w:r>
    </w:p>
    <w:p w:rsidR="00CD095C" w:rsidRPr="00F132CC" w:rsidRDefault="00CD095C" w:rsidP="00F132CC">
      <w:pPr>
        <w:jc w:val="both"/>
      </w:pPr>
    </w:p>
    <w:p w:rsidR="00CD095C" w:rsidRPr="00F132CC" w:rsidRDefault="00CD095C" w:rsidP="00F132CC">
      <w:pPr>
        <w:jc w:val="both"/>
      </w:pPr>
      <w:r w:rsidRPr="00F132CC">
        <w:t>Доброй традицией стало участие в конференции представителей школ-участниц проекта «Ассоциированные школы ЮНЕСКО».</w:t>
      </w:r>
    </w:p>
    <w:p w:rsidR="00CD095C" w:rsidRPr="00F132CC" w:rsidRDefault="00CD095C" w:rsidP="00F132CC">
      <w:pPr>
        <w:jc w:val="both"/>
      </w:pPr>
      <w:r w:rsidRPr="00F132CC">
        <w:t xml:space="preserve">В 2014 году была организована работа секции «Международный проект "Ассоциированные школы ЮНЕСКО" как фактор расширения образовательной среды» в </w:t>
      </w:r>
      <w:r w:rsidRPr="00F132CC">
        <w:rPr>
          <w:lang w:val="en-US"/>
        </w:rPr>
        <w:t>on</w:t>
      </w:r>
      <w:r w:rsidRPr="00F132CC">
        <w:t>-</w:t>
      </w:r>
      <w:r w:rsidRPr="00F132CC">
        <w:rPr>
          <w:lang w:val="en-US"/>
        </w:rPr>
        <w:t>line</w:t>
      </w:r>
      <w:r w:rsidRPr="00F132CC">
        <w:t xml:space="preserve"> режиме.</w:t>
      </w:r>
    </w:p>
    <w:p w:rsidR="00CD095C" w:rsidRPr="00F132CC" w:rsidRDefault="00CD095C" w:rsidP="00F132CC">
      <w:pPr>
        <w:jc w:val="both"/>
      </w:pPr>
      <w:r w:rsidRPr="00F132CC">
        <w:t xml:space="preserve"> В режиме реального общения представители Ассоциированных школ ЮНЕСКО собрались за круглым столом «ЛИЕН – территория дружбы». Ребята и педагоги Якутска, Ижевска, Москвы, Костромы, Сарова, Новоуральска, Астрахани  рассказали о жизни своих образовательных учреждений, поделились впечатлениями  и идеями дальнейшего сотрудничества.</w:t>
      </w:r>
    </w:p>
    <w:p w:rsidR="004D7CC0" w:rsidRPr="00F132CC" w:rsidRDefault="004D7CC0" w:rsidP="00F132CC">
      <w:pPr>
        <w:jc w:val="both"/>
      </w:pPr>
    </w:p>
    <w:p w:rsidR="00CD095C" w:rsidRPr="00F132CC" w:rsidRDefault="00CD095C" w:rsidP="00F132CC">
      <w:pPr>
        <w:jc w:val="both"/>
      </w:pPr>
    </w:p>
    <w:p w:rsidR="00160865" w:rsidRPr="00F132CC" w:rsidRDefault="00160865" w:rsidP="00F132CC">
      <w:pPr>
        <w:jc w:val="center"/>
        <w:rPr>
          <w:b/>
          <w:caps/>
        </w:rPr>
      </w:pPr>
    </w:p>
    <w:p w:rsidR="00185E8B" w:rsidRPr="00F132CC" w:rsidRDefault="00185E8B" w:rsidP="00F132CC">
      <w:pPr>
        <w:jc w:val="center"/>
        <w:rPr>
          <w:b/>
          <w:caps/>
        </w:rPr>
      </w:pPr>
    </w:p>
    <w:p w:rsidR="00106386" w:rsidRPr="00F132CC" w:rsidRDefault="00106386" w:rsidP="00F132CC">
      <w:pPr>
        <w:jc w:val="center"/>
        <w:rPr>
          <w:b/>
          <w:caps/>
        </w:rPr>
      </w:pPr>
      <w:r w:rsidRPr="00F132CC">
        <w:rPr>
          <w:b/>
          <w:caps/>
        </w:rPr>
        <w:t xml:space="preserve">Положение </w:t>
      </w:r>
    </w:p>
    <w:p w:rsidR="00106386" w:rsidRPr="00F132CC" w:rsidRDefault="00106386" w:rsidP="00F132CC">
      <w:pPr>
        <w:jc w:val="center"/>
        <w:rPr>
          <w:b/>
        </w:rPr>
      </w:pPr>
    </w:p>
    <w:p w:rsidR="00106386" w:rsidRPr="00F132CC" w:rsidRDefault="00106386" w:rsidP="00F132CC">
      <w:pPr>
        <w:jc w:val="center"/>
        <w:rPr>
          <w:b/>
          <w:caps/>
        </w:rPr>
      </w:pPr>
      <w:r w:rsidRPr="00F132CC">
        <w:rPr>
          <w:b/>
          <w:caps/>
        </w:rPr>
        <w:t>о международной НАУЧНО-ПРАКТИЧЕСКой КОНФЕРЕНЦИи</w:t>
      </w:r>
    </w:p>
    <w:p w:rsidR="00106386" w:rsidRPr="00F132CC" w:rsidRDefault="00106386" w:rsidP="00F132CC">
      <w:pPr>
        <w:jc w:val="center"/>
      </w:pPr>
    </w:p>
    <w:p w:rsidR="00106386" w:rsidRPr="00F132CC" w:rsidRDefault="00106386" w:rsidP="00F132CC">
      <w:pPr>
        <w:pStyle w:val="21"/>
        <w:ind w:firstLine="0"/>
        <w:jc w:val="center"/>
        <w:rPr>
          <w:b/>
          <w:caps/>
        </w:rPr>
      </w:pPr>
      <w:r w:rsidRPr="00F132CC">
        <w:rPr>
          <w:b/>
          <w:caps/>
        </w:rPr>
        <w:t>«от школьного проекта – к профессиональной карьере»</w:t>
      </w:r>
    </w:p>
    <w:p w:rsidR="00106386" w:rsidRPr="00F132CC" w:rsidRDefault="00106386" w:rsidP="00F132CC">
      <w:pPr>
        <w:jc w:val="center"/>
        <w:rPr>
          <w:b/>
        </w:rPr>
      </w:pPr>
      <w:r w:rsidRPr="00F132CC">
        <w:rPr>
          <w:b/>
        </w:rPr>
        <w:t>201</w:t>
      </w:r>
      <w:r w:rsidR="00E90427" w:rsidRPr="00F132CC">
        <w:rPr>
          <w:b/>
        </w:rPr>
        <w:t>5</w:t>
      </w:r>
      <w:r w:rsidRPr="00F132CC">
        <w:rPr>
          <w:b/>
        </w:rPr>
        <w:t xml:space="preserve"> г.</w:t>
      </w:r>
    </w:p>
    <w:p w:rsidR="00106386" w:rsidRPr="00F132CC" w:rsidRDefault="00106386" w:rsidP="00F132CC">
      <w:pPr>
        <w:jc w:val="center"/>
        <w:rPr>
          <w:b/>
        </w:rPr>
      </w:pPr>
    </w:p>
    <w:p w:rsidR="00106386" w:rsidRPr="00F132CC" w:rsidRDefault="00106386" w:rsidP="00F132CC">
      <w:pPr>
        <w:jc w:val="both"/>
        <w:rPr>
          <w:b/>
          <w:bCs/>
        </w:rPr>
      </w:pPr>
      <w:r w:rsidRPr="00F132CC">
        <w:rPr>
          <w:b/>
          <w:bCs/>
        </w:rPr>
        <w:t xml:space="preserve">Общие положения </w:t>
      </w:r>
    </w:p>
    <w:p w:rsidR="00106386" w:rsidRPr="00F132CC" w:rsidRDefault="00106386" w:rsidP="00F132CC">
      <w:pPr>
        <w:pStyle w:val="21"/>
        <w:ind w:firstLine="0"/>
      </w:pPr>
      <w:r w:rsidRPr="00F132CC">
        <w:lastRenderedPageBreak/>
        <w:t>Конференция «</w:t>
      </w:r>
      <w:r w:rsidRPr="00F132CC">
        <w:rPr>
          <w:caps/>
        </w:rPr>
        <w:t>о</w:t>
      </w:r>
      <w:r w:rsidRPr="00F132CC">
        <w:t xml:space="preserve">т школьного проекта – к профессиональной карьере» является </w:t>
      </w:r>
      <w:r w:rsidR="002A62F6" w:rsidRPr="00F132CC">
        <w:rPr>
          <w:b/>
        </w:rPr>
        <w:t>конкурсом проект</w:t>
      </w:r>
      <w:r w:rsidR="00410577" w:rsidRPr="00F132CC">
        <w:rPr>
          <w:b/>
        </w:rPr>
        <w:t>ов</w:t>
      </w:r>
      <w:r w:rsidR="002A62F6" w:rsidRPr="00F132CC">
        <w:t xml:space="preserve"> учащихся. В основе метода проектов</w:t>
      </w:r>
      <w:r w:rsidRPr="00F132CC">
        <w:t xml:space="preserve"> лежит идея продуктивности в обучении, предусматривающая завершение каждой работы (проекта) «осязаемым» результатом, применимым в реальной практической деятельности или представляющим собой конкретное решение теоретической проблемы. </w:t>
      </w:r>
    </w:p>
    <w:p w:rsidR="00106386" w:rsidRPr="00F132CC" w:rsidRDefault="00106386" w:rsidP="00F132CC">
      <w:pPr>
        <w:jc w:val="both"/>
      </w:pPr>
      <w:r w:rsidRPr="00F132CC">
        <w:t xml:space="preserve">Конференция направлена на развитие творческого потенциала учащихся; выявление талантливых, одаренных детей и приобщение их к исследовательской, изобретательской, творческой деятельности в различных областях науки, культуры, техники. </w:t>
      </w:r>
    </w:p>
    <w:p w:rsidR="00106386" w:rsidRPr="00F132CC" w:rsidRDefault="00106386" w:rsidP="00F132CC">
      <w:pPr>
        <w:jc w:val="both"/>
        <w:rPr>
          <w:b/>
          <w:bCs/>
        </w:rPr>
      </w:pPr>
    </w:p>
    <w:p w:rsidR="00106386" w:rsidRPr="00F132CC" w:rsidRDefault="00106386" w:rsidP="00F132CC">
      <w:pPr>
        <w:jc w:val="both"/>
        <w:rPr>
          <w:b/>
          <w:bCs/>
        </w:rPr>
      </w:pPr>
      <w:r w:rsidRPr="00F132CC">
        <w:rPr>
          <w:b/>
          <w:bCs/>
        </w:rPr>
        <w:t>Основные цели и задачи конференции:</w:t>
      </w:r>
    </w:p>
    <w:p w:rsidR="00106386" w:rsidRPr="00F132CC" w:rsidRDefault="00106386" w:rsidP="00F132CC">
      <w:pPr>
        <w:jc w:val="both"/>
      </w:pPr>
      <w:r w:rsidRPr="00F132CC">
        <w:t>популяризация самостоятельной интеллектуально-творческой деятельности учеников;</w:t>
      </w:r>
    </w:p>
    <w:p w:rsidR="00106386" w:rsidRPr="00F132CC" w:rsidRDefault="00106386" w:rsidP="00F132CC">
      <w:pPr>
        <w:jc w:val="both"/>
      </w:pPr>
      <w:r w:rsidRPr="00F132CC">
        <w:t>создание условий для творческой самореализации и профессионального самоопределения учащихся, воплотивших свои знания и способности в реальных проектах;</w:t>
      </w:r>
    </w:p>
    <w:p w:rsidR="00106386" w:rsidRPr="00F132CC" w:rsidRDefault="00106386" w:rsidP="00F132CC">
      <w:pPr>
        <w:jc w:val="both"/>
      </w:pPr>
      <w:r w:rsidRPr="00F132CC">
        <w:t>формирование социально активной жизненной позиции подрастающего поколения;</w:t>
      </w:r>
    </w:p>
    <w:p w:rsidR="00106386" w:rsidRPr="00F132CC" w:rsidRDefault="00106386" w:rsidP="00F132CC">
      <w:pPr>
        <w:jc w:val="both"/>
      </w:pPr>
      <w:r w:rsidRPr="00F132CC">
        <w:t>привлечение общественного внимания к проблемам сохранения и развития интеллектуального потенциала современного общества.</w:t>
      </w:r>
    </w:p>
    <w:p w:rsidR="00CB1BBA" w:rsidRPr="00F132CC" w:rsidRDefault="00CB1BBA" w:rsidP="00F132CC">
      <w:pPr>
        <w:jc w:val="both"/>
        <w:rPr>
          <w:b/>
          <w:bCs/>
        </w:rPr>
      </w:pPr>
    </w:p>
    <w:p w:rsidR="00106386" w:rsidRPr="00F132CC" w:rsidRDefault="00106386" w:rsidP="00F132CC">
      <w:pPr>
        <w:jc w:val="both"/>
        <w:rPr>
          <w:b/>
          <w:bCs/>
        </w:rPr>
      </w:pPr>
      <w:r w:rsidRPr="00F132CC">
        <w:rPr>
          <w:b/>
          <w:bCs/>
        </w:rPr>
        <w:t>Участники конференции</w:t>
      </w:r>
    </w:p>
    <w:p w:rsidR="00106386" w:rsidRPr="00F132CC" w:rsidRDefault="00106386" w:rsidP="00F132CC">
      <w:pPr>
        <w:jc w:val="both"/>
      </w:pPr>
      <w:r w:rsidRPr="00F132CC">
        <w:rPr>
          <w:b/>
          <w:i/>
        </w:rPr>
        <w:t xml:space="preserve"> </w:t>
      </w:r>
      <w:r w:rsidRPr="00F132CC">
        <w:t xml:space="preserve">Конференция проводится для учащихся </w:t>
      </w:r>
      <w:r w:rsidR="00E96810" w:rsidRPr="00F132CC">
        <w:t>5</w:t>
      </w:r>
      <w:r w:rsidRPr="00F132CC">
        <w:t>–11-х классов общеобразовательных учреждений Российской Федерации и других стран; педагогов</w:t>
      </w:r>
      <w:r w:rsidR="00EE545D" w:rsidRPr="00F132CC">
        <w:t>-</w:t>
      </w:r>
      <w:r w:rsidRPr="00F132CC">
        <w:t>руководителей проектов в секции «Развитие научно-исследовательского потенциала учащихся. Орга</w:t>
      </w:r>
      <w:r w:rsidR="00BA215E" w:rsidRPr="00F132CC">
        <w:t xml:space="preserve">низация проектной деятельности»; участников проекта «Ассоциированные школы ЮНЕСКО» в секции «Международный проект </w:t>
      </w:r>
      <w:r w:rsidR="00961DF0" w:rsidRPr="00F132CC">
        <w:t>"</w:t>
      </w:r>
      <w:r w:rsidR="0060697D" w:rsidRPr="00F132CC">
        <w:t>Ассоциированные школы ЮНЕСКО</w:t>
      </w:r>
      <w:r w:rsidR="00961DF0" w:rsidRPr="00F132CC">
        <w:t>"</w:t>
      </w:r>
      <w:r w:rsidR="0060697D" w:rsidRPr="00F132CC">
        <w:t xml:space="preserve">  как фактор расширения образовательной среды».</w:t>
      </w:r>
    </w:p>
    <w:p w:rsidR="00106386" w:rsidRPr="00F132CC" w:rsidRDefault="00106386" w:rsidP="00F132CC">
      <w:pPr>
        <w:jc w:val="both"/>
        <w:rPr>
          <w:b/>
          <w:bCs/>
        </w:rPr>
      </w:pPr>
      <w:r w:rsidRPr="00F132CC">
        <w:rPr>
          <w:b/>
          <w:bCs/>
        </w:rPr>
        <w:t>Организация и проведение конференции</w:t>
      </w:r>
    </w:p>
    <w:p w:rsidR="00106386" w:rsidRPr="00F132CC" w:rsidRDefault="00E92DA2" w:rsidP="00F132CC">
      <w:pPr>
        <w:jc w:val="both"/>
      </w:pPr>
      <w:r w:rsidRPr="00F132CC">
        <w:t>Организатором конференции является</w:t>
      </w:r>
      <w:r w:rsidR="00106386" w:rsidRPr="00F132CC">
        <w:t xml:space="preserve"> ЧОУ «Лицей-интернат естественных наук» (ЛИЕН</w:t>
      </w:r>
      <w:r w:rsidRPr="00F132CC">
        <w:t>) совместно с</w:t>
      </w:r>
      <w:r w:rsidR="00106386" w:rsidRPr="00F132CC">
        <w:t xml:space="preserve"> Г</w:t>
      </w:r>
      <w:r w:rsidR="008A349C" w:rsidRPr="00F132CC">
        <w:t>А</w:t>
      </w:r>
      <w:r w:rsidR="00106386" w:rsidRPr="00F132CC">
        <w:t>У ДПО «</w:t>
      </w:r>
      <w:r w:rsidR="008A349C" w:rsidRPr="00F132CC">
        <w:t>Саратовский областной институт развития образования</w:t>
      </w:r>
      <w:r w:rsidR="00C12FD9" w:rsidRPr="00F132CC">
        <w:t>», Международной кафедрой</w:t>
      </w:r>
      <w:r w:rsidR="00106386" w:rsidRPr="00F132CC">
        <w:t xml:space="preserve"> ЮНЕСКО </w:t>
      </w:r>
      <w:r w:rsidR="00A93680" w:rsidRPr="00F132CC">
        <w:t>Университета</w:t>
      </w:r>
      <w:r w:rsidR="00106386" w:rsidRPr="00F132CC">
        <w:t xml:space="preserve"> управления «ТИСБИ» (г. Казань), </w:t>
      </w:r>
      <w:r w:rsidR="00317AD6" w:rsidRPr="00F132CC">
        <w:t>кафедрой методологии образования факультета психолого-педагогического и специального образования ФГБОУ ВПО "СГУ имени Н.Г. Чернышевского"</w:t>
      </w:r>
      <w:r w:rsidR="00DE1279" w:rsidRPr="00F132CC">
        <w:t>,</w:t>
      </w:r>
      <w:r w:rsidR="00DB18B7" w:rsidRPr="00F132CC">
        <w:t xml:space="preserve"> </w:t>
      </w:r>
      <w:r w:rsidR="00C12FD9" w:rsidRPr="00F132CC">
        <w:t>Саратовским областным отделением</w:t>
      </w:r>
      <w:r w:rsidR="00DB18B7" w:rsidRPr="00F132CC">
        <w:t xml:space="preserve"> общественной организации «Педагогическое общество России»,</w:t>
      </w:r>
      <w:r w:rsidR="00DE1279" w:rsidRPr="00F132CC">
        <w:t xml:space="preserve"> </w:t>
      </w:r>
      <w:r w:rsidR="00F244D3" w:rsidRPr="00F132CC">
        <w:t>при поддержке Министерства образования Саратовской области.</w:t>
      </w:r>
    </w:p>
    <w:p w:rsidR="00106386" w:rsidRPr="00F132CC" w:rsidRDefault="00106386" w:rsidP="00F132CC">
      <w:pPr>
        <w:jc w:val="both"/>
      </w:pPr>
      <w:r w:rsidRPr="00F132CC">
        <w:t xml:space="preserve">        ЛИЕН</w:t>
      </w:r>
      <w:r w:rsidR="00EE545D" w:rsidRPr="00F132CC">
        <w:t>,</w:t>
      </w:r>
      <w:r w:rsidRPr="00F132CC">
        <w:t xml:space="preserve"> </w:t>
      </w:r>
      <w:r w:rsidR="00EE545D" w:rsidRPr="00F132CC">
        <w:t>являясь школой-</w:t>
      </w:r>
      <w:r w:rsidR="00E0069B" w:rsidRPr="00F132CC">
        <w:t>участницей пр</w:t>
      </w:r>
      <w:r w:rsidRPr="00F132CC">
        <w:t xml:space="preserve">оекта </w:t>
      </w:r>
      <w:r w:rsidR="00E0069B" w:rsidRPr="00F132CC">
        <w:t>«</w:t>
      </w:r>
      <w:r w:rsidRPr="00F132CC">
        <w:t>Ассоциированные школы ЮНЕСКО</w:t>
      </w:r>
      <w:r w:rsidR="00E0069B" w:rsidRPr="00F132CC">
        <w:t>»</w:t>
      </w:r>
      <w:r w:rsidRPr="00F132CC">
        <w:t xml:space="preserve">, </w:t>
      </w:r>
      <w:r w:rsidR="00137BF1" w:rsidRPr="00F132CC">
        <w:t>членом</w:t>
      </w:r>
      <w:r w:rsidRPr="00F132CC">
        <w:t xml:space="preserve"> Международной сети продуктивных школ INEPS (Болгария, Германия, Греция, Испания, Ирландия, Португалия, Россия, США, Финляндия, Швеция и др.), способствует участию</w:t>
      </w:r>
      <w:r w:rsidR="00CF21B7" w:rsidRPr="00F132CC">
        <w:t xml:space="preserve"> иностранных</w:t>
      </w:r>
      <w:r w:rsidRPr="00F132CC">
        <w:t xml:space="preserve"> партнёров в конференции. </w:t>
      </w:r>
    </w:p>
    <w:p w:rsidR="00CB1BBA" w:rsidRPr="00F132CC" w:rsidRDefault="00106386" w:rsidP="00F132CC">
      <w:pPr>
        <w:suppressAutoHyphens/>
        <w:jc w:val="both"/>
      </w:pPr>
      <w:r w:rsidRPr="00F132CC">
        <w:t xml:space="preserve"> В состав </w:t>
      </w:r>
      <w:r w:rsidRPr="00F132CC">
        <w:rPr>
          <w:b/>
        </w:rPr>
        <w:t>жюри</w:t>
      </w:r>
      <w:r w:rsidRPr="00F132CC">
        <w:t xml:space="preserve"> конференции входят сотрудники Г</w:t>
      </w:r>
      <w:r w:rsidR="007404B4" w:rsidRPr="00F132CC">
        <w:t>А</w:t>
      </w:r>
      <w:r w:rsidRPr="00F132CC">
        <w:t>ОУ ДПО «СарИПКиПРО», Комитета по образованию администрации г. Саратова, ученые саратовских и российских вузов, педагоги инновационных образовательных учреждений.</w:t>
      </w:r>
    </w:p>
    <w:p w:rsidR="00106386" w:rsidRPr="00F132CC" w:rsidRDefault="00106386" w:rsidP="00F132CC">
      <w:pPr>
        <w:jc w:val="both"/>
      </w:pPr>
      <w:r w:rsidRPr="00F132CC">
        <w:rPr>
          <w:b/>
        </w:rPr>
        <w:t>Основные секции</w:t>
      </w:r>
      <w:r w:rsidRPr="00F132CC">
        <w:t>: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Фундаментальные закономерности природы</w:t>
      </w:r>
      <w:r w:rsidR="005F6D03" w:rsidRPr="00F132CC">
        <w:rPr>
          <w:i/>
        </w:rPr>
        <w:t xml:space="preserve"> (физика)</w:t>
      </w:r>
      <w:r w:rsidRPr="00F132CC">
        <w:rPr>
          <w:i/>
        </w:rPr>
        <w:t>.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История и современность.</w:t>
      </w:r>
    </w:p>
    <w:p w:rsidR="00137BF1" w:rsidRPr="00F132CC" w:rsidRDefault="00137BF1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История и современность (краеведение).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Искусство слова.</w:t>
      </w:r>
    </w:p>
    <w:p w:rsidR="00206DD1" w:rsidRPr="00F132CC" w:rsidRDefault="00206DD1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Искусство слова (языкознание).</w:t>
      </w:r>
    </w:p>
    <w:p w:rsidR="00706C2E" w:rsidRPr="00F132CC" w:rsidRDefault="00706C2E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М</w:t>
      </w:r>
      <w:r w:rsidR="00A37695" w:rsidRPr="00F132CC">
        <w:rPr>
          <w:i/>
        </w:rPr>
        <w:t>ир без границ (английский, немецкий язык</w:t>
      </w:r>
      <w:r w:rsidRPr="00F132CC">
        <w:rPr>
          <w:i/>
        </w:rPr>
        <w:t>).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 xml:space="preserve">Человек в современном мире. </w:t>
      </w:r>
    </w:p>
    <w:p w:rsidR="00137BF1" w:rsidRPr="00F132CC" w:rsidRDefault="00137BF1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 xml:space="preserve">Человек в современном мире (социальные проекты). 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Актуальные пробле</w:t>
      </w:r>
      <w:r w:rsidR="00E53CE7" w:rsidRPr="00F132CC">
        <w:rPr>
          <w:i/>
        </w:rPr>
        <w:t>мы в науках о природе и человеке:</w:t>
      </w:r>
    </w:p>
    <w:p w:rsidR="00E53CE7" w:rsidRPr="00F132CC" w:rsidRDefault="00E53CE7" w:rsidP="00F132CC">
      <w:pPr>
        <w:numPr>
          <w:ilvl w:val="1"/>
          <w:numId w:val="26"/>
        </w:numPr>
        <w:ind w:left="0" w:firstLine="0"/>
        <w:rPr>
          <w:i/>
        </w:rPr>
      </w:pPr>
      <w:r w:rsidRPr="00F132CC">
        <w:rPr>
          <w:i/>
        </w:rPr>
        <w:t>химия,</w:t>
      </w:r>
    </w:p>
    <w:p w:rsidR="00E53CE7" w:rsidRPr="00F132CC" w:rsidRDefault="00E53CE7" w:rsidP="00F132CC">
      <w:pPr>
        <w:numPr>
          <w:ilvl w:val="1"/>
          <w:numId w:val="26"/>
        </w:numPr>
        <w:ind w:left="0" w:firstLine="0"/>
        <w:rPr>
          <w:i/>
        </w:rPr>
      </w:pPr>
      <w:r w:rsidRPr="00F132CC">
        <w:rPr>
          <w:i/>
        </w:rPr>
        <w:t>биология,</w:t>
      </w:r>
    </w:p>
    <w:p w:rsidR="00E53CE7" w:rsidRPr="00F132CC" w:rsidRDefault="00E53CE7" w:rsidP="00F132CC">
      <w:pPr>
        <w:numPr>
          <w:ilvl w:val="1"/>
          <w:numId w:val="26"/>
        </w:numPr>
        <w:ind w:left="0" w:firstLine="0"/>
        <w:rPr>
          <w:i/>
        </w:rPr>
      </w:pPr>
      <w:r w:rsidRPr="00F132CC">
        <w:rPr>
          <w:i/>
        </w:rPr>
        <w:t>экология,</w:t>
      </w:r>
    </w:p>
    <w:p w:rsidR="00E53CE7" w:rsidRPr="00F132CC" w:rsidRDefault="00E53CE7" w:rsidP="00F132CC">
      <w:pPr>
        <w:numPr>
          <w:ilvl w:val="1"/>
          <w:numId w:val="26"/>
        </w:numPr>
        <w:ind w:left="0" w:firstLine="0"/>
        <w:rPr>
          <w:i/>
        </w:rPr>
      </w:pPr>
      <w:r w:rsidRPr="00F132CC">
        <w:rPr>
          <w:i/>
        </w:rPr>
        <w:t>экология человека.</w:t>
      </w:r>
    </w:p>
    <w:p w:rsidR="007D2946" w:rsidRPr="00F132CC" w:rsidRDefault="007D294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В мире математики.</w:t>
      </w:r>
    </w:p>
    <w:p w:rsidR="00106386" w:rsidRPr="00F132CC" w:rsidRDefault="007D294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 xml:space="preserve">В мире </w:t>
      </w:r>
      <w:r w:rsidR="00106386" w:rsidRPr="00F132CC">
        <w:rPr>
          <w:i/>
        </w:rPr>
        <w:t>информатики и информационных технологий.</w:t>
      </w:r>
    </w:p>
    <w:p w:rsidR="00106386" w:rsidRPr="00F132CC" w:rsidRDefault="00106386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lastRenderedPageBreak/>
        <w:t>Развитие научно-исследовательского потенциала учащихся. Организация проектной деятельности (</w:t>
      </w:r>
      <w:r w:rsidR="00E07760" w:rsidRPr="00F132CC">
        <w:rPr>
          <w:i/>
        </w:rPr>
        <w:t>секция для педагогов).</w:t>
      </w:r>
    </w:p>
    <w:p w:rsidR="00E07760" w:rsidRPr="00F132CC" w:rsidRDefault="00E07760" w:rsidP="00F132CC">
      <w:pPr>
        <w:numPr>
          <w:ilvl w:val="0"/>
          <w:numId w:val="26"/>
        </w:numPr>
        <w:tabs>
          <w:tab w:val="clear" w:pos="2160"/>
          <w:tab w:val="num" w:pos="1440"/>
        </w:tabs>
        <w:ind w:left="0" w:firstLine="0"/>
        <w:rPr>
          <w:i/>
        </w:rPr>
      </w:pPr>
      <w:r w:rsidRPr="00F132CC">
        <w:rPr>
          <w:i/>
        </w:rPr>
        <w:t>Международный проект «Ассоциированные школы ЮНЕСКО» как фактор расширения образовательной среды.</w:t>
      </w:r>
    </w:p>
    <w:p w:rsidR="007D2946" w:rsidRPr="00F132CC" w:rsidRDefault="007D2946" w:rsidP="00F132CC"/>
    <w:p w:rsidR="00106386" w:rsidRPr="00F132CC" w:rsidRDefault="007D2946" w:rsidP="00F132CC">
      <w:pPr>
        <w:jc w:val="both"/>
      </w:pPr>
      <w:r w:rsidRPr="00F132CC">
        <w:t>Оргкомитет, исходя из содержания работы, оставляет за собой право</w:t>
      </w:r>
      <w:r w:rsidR="003950E6" w:rsidRPr="00F132CC">
        <w:t xml:space="preserve"> определить ее</w:t>
      </w:r>
      <w:r w:rsidR="00C1594D" w:rsidRPr="00F132CC">
        <w:t xml:space="preserve"> принадлежность к другой секции, нежели это заявлено участником.</w:t>
      </w:r>
    </w:p>
    <w:p w:rsidR="00215B1B" w:rsidRPr="00F132CC" w:rsidRDefault="00C1594D" w:rsidP="00F132CC">
      <w:pPr>
        <w:jc w:val="both"/>
        <w:rPr>
          <w:b/>
        </w:rPr>
      </w:pPr>
      <w:r w:rsidRPr="00F132CC">
        <w:rPr>
          <w:b/>
        </w:rPr>
        <w:t>В рамках конференции проводится конкурс проектов (заочный этап конференции)</w:t>
      </w:r>
      <w:r w:rsidR="00DD5E5D" w:rsidRPr="00F132CC">
        <w:rPr>
          <w:b/>
        </w:rPr>
        <w:t xml:space="preserve"> и фестиваль победителей конкурса проектов (очный этап конференции).</w:t>
      </w:r>
    </w:p>
    <w:p w:rsidR="00215B1B" w:rsidRPr="00F132CC" w:rsidRDefault="00215B1B" w:rsidP="00F132CC">
      <w:pPr>
        <w:pStyle w:val="3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>Для участия в</w:t>
      </w:r>
      <w:r w:rsidR="00E56182" w:rsidRPr="00F132CC">
        <w:rPr>
          <w:rFonts w:ascii="Times New Roman" w:hAnsi="Times New Roman"/>
          <w:b/>
          <w:sz w:val="24"/>
          <w:szCs w:val="24"/>
        </w:rPr>
        <w:t xml:space="preserve"> </w:t>
      </w:r>
      <w:r w:rsidR="00DD5E5D" w:rsidRPr="00F132CC">
        <w:rPr>
          <w:rFonts w:ascii="Times New Roman" w:hAnsi="Times New Roman"/>
          <w:b/>
          <w:sz w:val="24"/>
          <w:szCs w:val="24"/>
        </w:rPr>
        <w:t>конкурсе проектов (заочном этапе конференции)</w:t>
      </w:r>
      <w:r w:rsidRPr="00F132CC">
        <w:rPr>
          <w:rFonts w:ascii="Times New Roman" w:hAnsi="Times New Roman"/>
          <w:b/>
          <w:sz w:val="24"/>
          <w:szCs w:val="24"/>
        </w:rPr>
        <w:t xml:space="preserve">  учащимся необходимо: </w:t>
      </w:r>
    </w:p>
    <w:p w:rsidR="00215B1B" w:rsidRPr="00F132CC" w:rsidRDefault="00A1764A" w:rsidP="00F132CC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b/>
          <w:i/>
          <w:sz w:val="24"/>
          <w:szCs w:val="24"/>
        </w:rPr>
        <w:t xml:space="preserve"> п</w:t>
      </w:r>
      <w:r w:rsidR="00215B1B" w:rsidRPr="00F132CC">
        <w:rPr>
          <w:rFonts w:ascii="Times New Roman" w:hAnsi="Times New Roman"/>
          <w:b/>
          <w:i/>
          <w:sz w:val="24"/>
          <w:szCs w:val="24"/>
        </w:rPr>
        <w:t xml:space="preserve">ройти онлайн-регистрацию на сайте </w:t>
      </w:r>
      <w:hyperlink r:id="rId8" w:history="1">
        <w:r w:rsidR="00215B1B" w:rsidRPr="00F132CC">
          <w:rPr>
            <w:rStyle w:val="a6"/>
            <w:rFonts w:ascii="Times New Roman" w:hAnsi="Times New Roman"/>
            <w:sz w:val="24"/>
            <w:szCs w:val="24"/>
          </w:rPr>
          <w:t>http:</w:t>
        </w:r>
        <w:r w:rsidR="00215B1B" w:rsidRPr="00F132CC">
          <w:rPr>
            <w:rStyle w:val="a6"/>
            <w:rFonts w:ascii="Times New Roman" w:hAnsi="Times New Roman"/>
            <w:sz w:val="24"/>
            <w:szCs w:val="24"/>
          </w:rPr>
          <w:t>/</w:t>
        </w:r>
        <w:r w:rsidR="00215B1B" w:rsidRPr="00F132CC">
          <w:rPr>
            <w:rStyle w:val="a6"/>
            <w:rFonts w:ascii="Times New Roman" w:hAnsi="Times New Roman"/>
            <w:sz w:val="24"/>
            <w:szCs w:val="24"/>
          </w:rPr>
          <w:t>/www.lien.ru/conf/registration/</w:t>
        </w:r>
      </w:hyperlink>
    </w:p>
    <w:p w:rsidR="00215B1B" w:rsidRPr="00F132CC" w:rsidRDefault="00215B1B" w:rsidP="00F132CC">
      <w:pPr>
        <w:pStyle w:val="31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 xml:space="preserve"> и разместить там электронные формы: </w:t>
      </w:r>
    </w:p>
    <w:p w:rsidR="00215B1B" w:rsidRPr="00F132CC" w:rsidRDefault="00215B1B" w:rsidP="00F132CC">
      <w:pPr>
        <w:numPr>
          <w:ilvl w:val="0"/>
          <w:numId w:val="42"/>
        </w:numPr>
        <w:tabs>
          <w:tab w:val="clear" w:pos="720"/>
          <w:tab w:val="num" w:pos="360"/>
        </w:tabs>
        <w:ind w:left="0" w:firstLine="0"/>
        <w:jc w:val="both"/>
        <w:rPr>
          <w:bCs/>
          <w:i/>
        </w:rPr>
      </w:pPr>
      <w:r w:rsidRPr="00F132CC">
        <w:rPr>
          <w:b/>
          <w:i/>
        </w:rPr>
        <w:t>заявку на участие в конференции</w:t>
      </w:r>
      <w:r w:rsidRPr="00F132CC">
        <w:rPr>
          <w:bCs/>
          <w:i/>
        </w:rPr>
        <w:t>;</w:t>
      </w:r>
    </w:p>
    <w:p w:rsidR="00215B1B" w:rsidRPr="00F132CC" w:rsidRDefault="00215B1B" w:rsidP="00F132CC">
      <w:pPr>
        <w:numPr>
          <w:ilvl w:val="0"/>
          <w:numId w:val="25"/>
        </w:numPr>
        <w:tabs>
          <w:tab w:val="clear" w:pos="1440"/>
          <w:tab w:val="num" w:pos="360"/>
        </w:tabs>
        <w:ind w:left="0" w:firstLine="0"/>
        <w:jc w:val="both"/>
        <w:rPr>
          <w:i/>
        </w:rPr>
      </w:pPr>
      <w:r w:rsidRPr="00F132CC">
        <w:rPr>
          <w:b/>
          <w:i/>
        </w:rPr>
        <w:t xml:space="preserve">аннотацию проекта </w:t>
      </w:r>
      <w:r w:rsidRPr="00F132CC">
        <w:rPr>
          <w:bCs/>
          <w:i/>
        </w:rPr>
        <w:t>(объемом  не более 0,5 страницы);</w:t>
      </w:r>
    </w:p>
    <w:p w:rsidR="002648E4" w:rsidRPr="00F132CC" w:rsidRDefault="00215B1B" w:rsidP="00F132CC">
      <w:pPr>
        <w:numPr>
          <w:ilvl w:val="0"/>
          <w:numId w:val="25"/>
        </w:numPr>
        <w:tabs>
          <w:tab w:val="clear" w:pos="1440"/>
          <w:tab w:val="num" w:pos="360"/>
        </w:tabs>
        <w:ind w:left="0" w:firstLine="0"/>
        <w:jc w:val="both"/>
        <w:rPr>
          <w:bCs/>
        </w:rPr>
      </w:pPr>
      <w:r w:rsidRPr="00F132CC">
        <w:rPr>
          <w:b/>
          <w:i/>
        </w:rPr>
        <w:t xml:space="preserve">тезисы </w:t>
      </w:r>
      <w:r w:rsidRPr="00F132CC">
        <w:rPr>
          <w:b/>
          <w:bCs/>
          <w:i/>
        </w:rPr>
        <w:t>проекта</w:t>
      </w:r>
      <w:r w:rsidRPr="00F132CC">
        <w:rPr>
          <w:bCs/>
          <w:i/>
        </w:rPr>
        <w:t xml:space="preserve"> (требования  </w:t>
      </w:r>
      <w:r w:rsidR="003950E6" w:rsidRPr="00F132CC">
        <w:rPr>
          <w:bCs/>
          <w:i/>
        </w:rPr>
        <w:t>к  оформлению приводятся в П</w:t>
      </w:r>
      <w:r w:rsidRPr="00F132CC">
        <w:rPr>
          <w:bCs/>
          <w:i/>
        </w:rPr>
        <w:t xml:space="preserve">риложении </w:t>
      </w:r>
      <w:r w:rsidR="003950E6" w:rsidRPr="00F132CC">
        <w:rPr>
          <w:bCs/>
          <w:i/>
        </w:rPr>
        <w:t>1</w:t>
      </w:r>
      <w:r w:rsidRPr="00F132CC">
        <w:rPr>
          <w:bCs/>
          <w:i/>
        </w:rPr>
        <w:t>);</w:t>
      </w:r>
    </w:p>
    <w:p w:rsidR="00C71895" w:rsidRPr="00F132CC" w:rsidRDefault="00215B1B" w:rsidP="00F132CC">
      <w:pPr>
        <w:numPr>
          <w:ilvl w:val="0"/>
          <w:numId w:val="25"/>
        </w:numPr>
        <w:tabs>
          <w:tab w:val="clear" w:pos="1440"/>
          <w:tab w:val="num" w:pos="360"/>
        </w:tabs>
        <w:ind w:left="0" w:firstLine="0"/>
        <w:jc w:val="both"/>
        <w:rPr>
          <w:bCs/>
        </w:rPr>
      </w:pPr>
      <w:r w:rsidRPr="00F132CC">
        <w:rPr>
          <w:b/>
          <w:i/>
        </w:rPr>
        <w:t>разработку проект</w:t>
      </w:r>
      <w:r w:rsidR="00683DC2" w:rsidRPr="00F132CC">
        <w:rPr>
          <w:b/>
          <w:i/>
        </w:rPr>
        <w:t>а</w:t>
      </w:r>
      <w:r w:rsidRPr="00F132CC">
        <w:rPr>
          <w:b/>
          <w:i/>
        </w:rPr>
        <w:t xml:space="preserve"> </w:t>
      </w:r>
      <w:r w:rsidRPr="00F132CC">
        <w:rPr>
          <w:i/>
        </w:rPr>
        <w:t>(</w:t>
      </w:r>
      <w:r w:rsidR="00726B88" w:rsidRPr="00F132CC">
        <w:rPr>
          <w:i/>
        </w:rPr>
        <w:t>требования к оформлению приводятся в Приложении 2</w:t>
      </w:r>
      <w:r w:rsidR="00C71895" w:rsidRPr="00F132CC">
        <w:rPr>
          <w:i/>
        </w:rPr>
        <w:t>)</w:t>
      </w:r>
      <w:r w:rsidR="00C35734" w:rsidRPr="00F132CC">
        <w:rPr>
          <w:bCs/>
        </w:rPr>
        <w:t>.</w:t>
      </w:r>
    </w:p>
    <w:p w:rsidR="00C35734" w:rsidRPr="00F132CC" w:rsidRDefault="00C35734" w:rsidP="00F132CC">
      <w:pPr>
        <w:jc w:val="both"/>
        <w:rPr>
          <w:i/>
        </w:rPr>
      </w:pPr>
      <w:r w:rsidRPr="00F132CC">
        <w:rPr>
          <w:bCs/>
        </w:rPr>
        <w:t>Также необходимо загрузить в файлообменник</w:t>
      </w:r>
      <w:r w:rsidRPr="00F132CC">
        <w:t xml:space="preserve"> </w:t>
      </w:r>
      <w:r w:rsidR="00E0069B" w:rsidRPr="00F132CC">
        <w:rPr>
          <w:b/>
          <w:u w:val="single"/>
        </w:rPr>
        <w:t>narod.yandex.ru</w:t>
      </w:r>
      <w:r w:rsidRPr="00F132CC">
        <w:rPr>
          <w:b/>
          <w:u w:val="single"/>
        </w:rPr>
        <w:t xml:space="preserve">  </w:t>
      </w:r>
      <w:r w:rsidRPr="00F132CC">
        <w:rPr>
          <w:b/>
        </w:rPr>
        <w:t>презентацию  проекта и видеозапись защиты проекта</w:t>
      </w:r>
      <w:r w:rsidRPr="00F132CC">
        <w:t xml:space="preserve">, ссылки на которые </w:t>
      </w:r>
      <w:r w:rsidR="00C343BE" w:rsidRPr="00F132CC">
        <w:t>указываются</w:t>
      </w:r>
      <w:r w:rsidRPr="00F132CC">
        <w:t xml:space="preserve"> в регистрационной форме (</w:t>
      </w:r>
      <w:r w:rsidRPr="00F132CC">
        <w:rPr>
          <w:i/>
        </w:rPr>
        <w:t>требования к презентации и видеоролику приводятся в Приложении 3).</w:t>
      </w:r>
    </w:p>
    <w:p w:rsidR="00C343BE" w:rsidRPr="00F132CC" w:rsidRDefault="00C343BE" w:rsidP="00F132CC">
      <w:pPr>
        <w:jc w:val="both"/>
        <w:rPr>
          <w:bCs/>
        </w:rPr>
      </w:pPr>
      <w:r w:rsidRPr="00F132CC">
        <w:rPr>
          <w:b/>
        </w:rPr>
        <w:t xml:space="preserve">ВНИМАНИЕ!!! </w:t>
      </w:r>
      <w:r w:rsidRPr="00F132CC">
        <w:t>Участники имеют возможность прикреплять необходимые материалы к регистрационной форме в несколько приемов, используя логин</w:t>
      </w:r>
      <w:r w:rsidR="00E0069B" w:rsidRPr="00F132CC">
        <w:t xml:space="preserve"> и пароль, </w:t>
      </w:r>
      <w:r w:rsidR="00E0069B" w:rsidRPr="00F132CC">
        <w:rPr>
          <w:b/>
        </w:rPr>
        <w:t>созданные</w:t>
      </w:r>
      <w:r w:rsidRPr="00F132CC">
        <w:rPr>
          <w:b/>
        </w:rPr>
        <w:t xml:space="preserve"> им</w:t>
      </w:r>
      <w:r w:rsidR="00E0069B" w:rsidRPr="00F132CC">
        <w:rPr>
          <w:b/>
        </w:rPr>
        <w:t>и</w:t>
      </w:r>
      <w:r w:rsidRPr="00F132CC">
        <w:rPr>
          <w:b/>
        </w:rPr>
        <w:t xml:space="preserve"> при регистрации</w:t>
      </w:r>
      <w:r w:rsidRPr="00F132CC">
        <w:t xml:space="preserve">. </w:t>
      </w:r>
    </w:p>
    <w:p w:rsidR="00F01CF3" w:rsidRPr="00F132CC" w:rsidRDefault="00F01CF3" w:rsidP="00F132CC">
      <w:pPr>
        <w:jc w:val="both"/>
        <w:rPr>
          <w:bCs/>
          <w:highlight w:val="yellow"/>
        </w:rPr>
      </w:pPr>
    </w:p>
    <w:p w:rsidR="00E751C9" w:rsidRPr="00F132CC" w:rsidRDefault="00E751C9" w:rsidP="00F132CC">
      <w:pPr>
        <w:jc w:val="both"/>
      </w:pPr>
      <w:r w:rsidRPr="00F132CC">
        <w:t xml:space="preserve">На странице конференции будут опубликованы </w:t>
      </w:r>
      <w:r w:rsidR="00E0069B" w:rsidRPr="00F132CC">
        <w:t xml:space="preserve">в авторской редакции </w:t>
      </w:r>
      <w:r w:rsidRPr="00F132CC">
        <w:t xml:space="preserve">тезисы проектов, с которыми </w:t>
      </w:r>
      <w:r w:rsidR="0047203E" w:rsidRPr="00F132CC">
        <w:t>смогут ознако</w:t>
      </w:r>
      <w:r w:rsidR="00E94E55" w:rsidRPr="00F132CC">
        <w:t>миться все участники</w:t>
      </w:r>
      <w:r w:rsidR="0047203E" w:rsidRPr="00F132CC">
        <w:t xml:space="preserve">. Работы в полном объеме публиковаться не будут. </w:t>
      </w:r>
    </w:p>
    <w:p w:rsidR="00106386" w:rsidRPr="00F132CC" w:rsidRDefault="00241AEA" w:rsidP="00F132CC">
      <w:pPr>
        <w:jc w:val="both"/>
      </w:pPr>
      <w:r w:rsidRPr="00F132CC">
        <w:t>На заочном этапе р</w:t>
      </w:r>
      <w:r w:rsidR="000635E1" w:rsidRPr="00F132CC">
        <w:t>аботы участников</w:t>
      </w:r>
      <w:r w:rsidR="003942FF" w:rsidRPr="00F132CC">
        <w:t xml:space="preserve"> </w:t>
      </w:r>
      <w:r w:rsidR="00CA0716" w:rsidRPr="00F132CC">
        <w:t>рецензируются</w:t>
      </w:r>
      <w:r w:rsidR="003942FF" w:rsidRPr="00F132CC">
        <w:t xml:space="preserve"> членами </w:t>
      </w:r>
      <w:r w:rsidR="00307AE8" w:rsidRPr="00F132CC">
        <w:t>жюри</w:t>
      </w:r>
      <w:r w:rsidR="003942FF" w:rsidRPr="00F132CC">
        <w:t xml:space="preserve"> </w:t>
      </w:r>
      <w:r w:rsidR="00106386" w:rsidRPr="00F132CC">
        <w:t>согласно критериям:</w:t>
      </w:r>
      <w:r w:rsidR="00995FE7" w:rsidRPr="00F132CC">
        <w:t xml:space="preserve"> 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  <w:rPr>
          <w:b/>
        </w:rPr>
      </w:pPr>
      <w:r w:rsidRPr="00F132CC">
        <w:rPr>
          <w:b/>
        </w:rPr>
        <w:t>соответствие содержания работы заявленной теме;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умение обосновать выбор темы (</w:t>
      </w:r>
      <w:r w:rsidRPr="00F132CC">
        <w:rPr>
          <w:i/>
        </w:rPr>
        <w:t>актуальность и новизна идеи, постановка цели, практическая направленность проекта</w:t>
      </w:r>
      <w:r w:rsidRPr="00F132CC">
        <w:t xml:space="preserve">); 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степень проработки материала;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владение техникой исследовательского поиска;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соответствие полученных результатов целям и задачам проекта;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соответствие языкового оформления работы стилю выбранного жанра;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общая культура оформления проектной документации;</w:t>
      </w:r>
    </w:p>
    <w:p w:rsidR="00106386" w:rsidRPr="00F132CC" w:rsidRDefault="00106386" w:rsidP="00F132CC">
      <w:pPr>
        <w:numPr>
          <w:ilvl w:val="0"/>
          <w:numId w:val="45"/>
        </w:numPr>
        <w:ind w:left="0" w:firstLine="0"/>
        <w:jc w:val="both"/>
      </w:pPr>
      <w:r w:rsidRPr="00F132CC">
        <w:t>практическая значимость проекта</w:t>
      </w:r>
      <w:r w:rsidR="00804F43" w:rsidRPr="00F132CC">
        <w:t>,</w:t>
      </w:r>
    </w:p>
    <w:p w:rsidR="00307AE8" w:rsidRPr="00F132CC" w:rsidRDefault="00804F43" w:rsidP="00F132CC">
      <w:pPr>
        <w:numPr>
          <w:ilvl w:val="0"/>
          <w:numId w:val="45"/>
        </w:numPr>
        <w:ind w:left="0" w:firstLine="0"/>
        <w:jc w:val="both"/>
      </w:pPr>
      <w:r w:rsidRPr="00F132CC">
        <w:t>навыки публичного представления и защиты проекта</w:t>
      </w:r>
      <w:r w:rsidR="0080029D" w:rsidRPr="00F132CC">
        <w:t>,</w:t>
      </w:r>
    </w:p>
    <w:p w:rsidR="0080029D" w:rsidRPr="00F132CC" w:rsidRDefault="0080029D" w:rsidP="00F132CC">
      <w:pPr>
        <w:numPr>
          <w:ilvl w:val="0"/>
          <w:numId w:val="45"/>
        </w:numPr>
        <w:ind w:left="0" w:firstLine="0"/>
        <w:jc w:val="both"/>
      </w:pPr>
      <w:r w:rsidRPr="00F132CC">
        <w:t>наличие и качество мультимедийной презентации проекта</w:t>
      </w:r>
      <w:r w:rsidR="002A310C" w:rsidRPr="00F132CC">
        <w:t>,</w:t>
      </w:r>
    </w:p>
    <w:p w:rsidR="002A310C" w:rsidRPr="00F132CC" w:rsidRDefault="002A310C" w:rsidP="00F132CC">
      <w:pPr>
        <w:numPr>
          <w:ilvl w:val="0"/>
          <w:numId w:val="45"/>
        </w:numPr>
        <w:ind w:left="0" w:firstLine="0"/>
        <w:jc w:val="both"/>
      </w:pPr>
      <w:r w:rsidRPr="00F132CC">
        <w:t>уровень владения иностранным языком (</w:t>
      </w:r>
      <w:r w:rsidRPr="00F132CC">
        <w:rPr>
          <w:i/>
        </w:rPr>
        <w:t>для секции Мир без границ</w:t>
      </w:r>
      <w:r w:rsidRPr="00F132CC">
        <w:t>).</w:t>
      </w:r>
    </w:p>
    <w:p w:rsidR="006027D2" w:rsidRPr="00F132CC" w:rsidRDefault="006027D2" w:rsidP="00F132CC">
      <w:pPr>
        <w:jc w:val="both"/>
      </w:pPr>
    </w:p>
    <w:p w:rsidR="00D95B7C" w:rsidRPr="00F132CC" w:rsidRDefault="00D95B7C" w:rsidP="00F132CC">
      <w:pPr>
        <w:jc w:val="both"/>
      </w:pPr>
      <w:r w:rsidRPr="00F132CC">
        <w:t xml:space="preserve">С </w:t>
      </w:r>
      <w:r w:rsidR="00E0779A" w:rsidRPr="00F132CC">
        <w:t>результатами оценки</w:t>
      </w:r>
      <w:r w:rsidRPr="00F132CC">
        <w:t xml:space="preserve"> </w:t>
      </w:r>
      <w:r w:rsidR="006C43FF" w:rsidRPr="00F132CC">
        <w:t>проектов</w:t>
      </w:r>
      <w:r w:rsidR="00E0779A" w:rsidRPr="00F132CC">
        <w:t xml:space="preserve"> можно будет </w:t>
      </w:r>
      <w:r w:rsidRPr="00F132CC">
        <w:t>ознакомиться на сайте конференции.</w:t>
      </w:r>
    </w:p>
    <w:p w:rsidR="004D7BC5" w:rsidRPr="00F132CC" w:rsidRDefault="004D7BC5" w:rsidP="00F132CC">
      <w:pPr>
        <w:jc w:val="both"/>
      </w:pPr>
      <w:r w:rsidRPr="00F132CC">
        <w:t xml:space="preserve">По итогам заочного этапа конференции определятся </w:t>
      </w:r>
      <w:r w:rsidRPr="00F132CC">
        <w:rPr>
          <w:b/>
        </w:rPr>
        <w:t>победител</w:t>
      </w:r>
      <w:r w:rsidR="00B25B43" w:rsidRPr="00F132CC">
        <w:rPr>
          <w:b/>
        </w:rPr>
        <w:t>и</w:t>
      </w:r>
      <w:r w:rsidRPr="00F132CC">
        <w:t xml:space="preserve"> в каждой секции в двух возрастных группах (5–8</w:t>
      </w:r>
      <w:r w:rsidR="00683DC2" w:rsidRPr="00F132CC">
        <w:t>-е, 9</w:t>
      </w:r>
      <w:r w:rsidRPr="00F132CC">
        <w:t>–11</w:t>
      </w:r>
      <w:r w:rsidR="00683DC2" w:rsidRPr="00F132CC">
        <w:t>-е</w:t>
      </w:r>
      <w:r w:rsidRPr="00F132CC">
        <w:t xml:space="preserve"> класс</w:t>
      </w:r>
      <w:r w:rsidR="00683DC2" w:rsidRPr="00F132CC">
        <w:t>ы</w:t>
      </w:r>
      <w:r w:rsidRPr="00F132CC">
        <w:t>)</w:t>
      </w:r>
      <w:r w:rsidR="00A97F7E" w:rsidRPr="00F132CC">
        <w:t xml:space="preserve">, которые </w:t>
      </w:r>
      <w:r w:rsidR="00683DC2" w:rsidRPr="00F132CC">
        <w:t xml:space="preserve">получат право </w:t>
      </w:r>
      <w:r w:rsidR="00A97F7E" w:rsidRPr="00F132CC">
        <w:t xml:space="preserve"> участ</w:t>
      </w:r>
      <w:r w:rsidR="00683DC2" w:rsidRPr="00F132CC">
        <w:t>вовать</w:t>
      </w:r>
      <w:r w:rsidR="00A97F7E" w:rsidRPr="00F132CC">
        <w:t xml:space="preserve"> в очном этапе. </w:t>
      </w:r>
      <w:r w:rsidR="006C43FF" w:rsidRPr="00F132CC">
        <w:t>Очный этап – фестиваль победителей</w:t>
      </w:r>
      <w:r w:rsidR="009D60E7" w:rsidRPr="00F132CC">
        <w:t xml:space="preserve"> – состоится в ЧОУ  «ЛИЕН» в форме защиты проектов по секциям. </w:t>
      </w:r>
      <w:r w:rsidR="00892C65" w:rsidRPr="00F132CC">
        <w:t xml:space="preserve">На заседании секций очного этапа </w:t>
      </w:r>
      <w:r w:rsidR="00747FBE" w:rsidRPr="00F132CC">
        <w:t xml:space="preserve"> конференции (фестиваль победителей конкурса проектов) </w:t>
      </w:r>
      <w:r w:rsidR="00892C65" w:rsidRPr="00F132CC">
        <w:t xml:space="preserve">определятся </w:t>
      </w:r>
      <w:r w:rsidR="00892C65" w:rsidRPr="00F132CC">
        <w:rPr>
          <w:b/>
        </w:rPr>
        <w:t xml:space="preserve">дипломанты </w:t>
      </w:r>
      <w:r w:rsidR="00892C65" w:rsidRPr="00F132CC">
        <w:rPr>
          <w:b/>
          <w:lang w:val="en-US"/>
        </w:rPr>
        <w:t>I</w:t>
      </w:r>
      <w:r w:rsidR="00683DC2" w:rsidRPr="00F132CC">
        <w:rPr>
          <w:b/>
        </w:rPr>
        <w:t>,</w:t>
      </w:r>
      <w:r w:rsidR="00892C65" w:rsidRPr="00F132CC">
        <w:rPr>
          <w:b/>
        </w:rPr>
        <w:t xml:space="preserve"> </w:t>
      </w:r>
      <w:r w:rsidR="00892C65" w:rsidRPr="00F132CC">
        <w:rPr>
          <w:b/>
          <w:lang w:val="en-US"/>
        </w:rPr>
        <w:t>II</w:t>
      </w:r>
      <w:r w:rsidR="00892C65" w:rsidRPr="00F132CC">
        <w:rPr>
          <w:b/>
        </w:rPr>
        <w:t xml:space="preserve"> и </w:t>
      </w:r>
      <w:r w:rsidR="00892C65" w:rsidRPr="00F132CC">
        <w:rPr>
          <w:b/>
          <w:lang w:val="en-US"/>
        </w:rPr>
        <w:t>III</w:t>
      </w:r>
      <w:r w:rsidR="00892C65" w:rsidRPr="00F132CC">
        <w:rPr>
          <w:b/>
        </w:rPr>
        <w:t xml:space="preserve"> </w:t>
      </w:r>
      <w:r w:rsidR="00331C12" w:rsidRPr="00F132CC">
        <w:rPr>
          <w:b/>
        </w:rPr>
        <w:t>степени</w:t>
      </w:r>
      <w:r w:rsidR="00331C12" w:rsidRPr="00F132CC">
        <w:t xml:space="preserve">, а также </w:t>
      </w:r>
      <w:r w:rsidR="00331C12" w:rsidRPr="00F132CC">
        <w:rPr>
          <w:b/>
        </w:rPr>
        <w:t>лауреаты конкурса</w:t>
      </w:r>
      <w:r w:rsidR="008A0E9C" w:rsidRPr="00F132CC">
        <w:t xml:space="preserve">, то есть авторы лучших (по мнению жюри) проектов </w:t>
      </w:r>
      <w:r w:rsidR="00A561ED" w:rsidRPr="00F132CC">
        <w:t xml:space="preserve">в </w:t>
      </w:r>
      <w:r w:rsidR="008A0E9C" w:rsidRPr="00F132CC">
        <w:t>каждой секции.</w:t>
      </w:r>
    </w:p>
    <w:p w:rsidR="00331C12" w:rsidRPr="00F132CC" w:rsidRDefault="00331C12" w:rsidP="00F132CC">
      <w:pPr>
        <w:jc w:val="both"/>
        <w:rPr>
          <w:b/>
        </w:rPr>
      </w:pPr>
      <w:r w:rsidRPr="00F132CC">
        <w:rPr>
          <w:b/>
        </w:rPr>
        <w:t>Все участники очного этапа конференции награждаются дипломами победителей</w:t>
      </w:r>
      <w:r w:rsidR="00944FA5" w:rsidRPr="00F132CC">
        <w:rPr>
          <w:b/>
        </w:rPr>
        <w:t xml:space="preserve"> конкурса проектов</w:t>
      </w:r>
      <w:r w:rsidRPr="00F132CC">
        <w:rPr>
          <w:b/>
        </w:rPr>
        <w:t xml:space="preserve">, лауреаты награждаются </w:t>
      </w:r>
      <w:r w:rsidR="00A561ED" w:rsidRPr="00F132CC">
        <w:rPr>
          <w:b/>
        </w:rPr>
        <w:t xml:space="preserve">дипломами и </w:t>
      </w:r>
      <w:r w:rsidRPr="00F132CC">
        <w:rPr>
          <w:b/>
        </w:rPr>
        <w:t>ценными призами.</w:t>
      </w:r>
    </w:p>
    <w:p w:rsidR="00307AE8" w:rsidRPr="00F132CC" w:rsidRDefault="00944FA5" w:rsidP="00F132CC">
      <w:pPr>
        <w:jc w:val="both"/>
        <w:rPr>
          <w:b/>
        </w:rPr>
      </w:pPr>
      <w:r w:rsidRPr="00F132CC">
        <w:rPr>
          <w:b/>
        </w:rPr>
        <w:t>Всем у</w:t>
      </w:r>
      <w:r w:rsidR="00307AE8" w:rsidRPr="00F132CC">
        <w:rPr>
          <w:b/>
        </w:rPr>
        <w:t>частникам заочного этапа конференци</w:t>
      </w:r>
      <w:r w:rsidR="00032D68" w:rsidRPr="00F132CC">
        <w:rPr>
          <w:b/>
        </w:rPr>
        <w:t xml:space="preserve">и </w:t>
      </w:r>
      <w:r w:rsidR="00683DC2" w:rsidRPr="00F132CC">
        <w:rPr>
          <w:b/>
        </w:rPr>
        <w:t xml:space="preserve">и руководителям проектов </w:t>
      </w:r>
      <w:r w:rsidR="00032D68" w:rsidRPr="00F132CC">
        <w:rPr>
          <w:b/>
        </w:rPr>
        <w:t>высылается сертификат участ</w:t>
      </w:r>
      <w:r w:rsidR="006D3B16" w:rsidRPr="00F132CC">
        <w:rPr>
          <w:b/>
        </w:rPr>
        <w:t>ника конферен</w:t>
      </w:r>
      <w:r w:rsidR="00683DC2" w:rsidRPr="00F132CC">
        <w:rPr>
          <w:b/>
        </w:rPr>
        <w:t>ции</w:t>
      </w:r>
      <w:r w:rsidR="006D3B16" w:rsidRPr="00F132CC">
        <w:rPr>
          <w:b/>
        </w:rPr>
        <w:t>.</w:t>
      </w:r>
    </w:p>
    <w:p w:rsidR="00D95B7C" w:rsidRPr="00F132CC" w:rsidRDefault="00981650" w:rsidP="00F132CC">
      <w:pPr>
        <w:jc w:val="both"/>
      </w:pPr>
      <w:r w:rsidRPr="00F132CC">
        <w:t>Фестиваль победителей конкурса, а также вся конференция в</w:t>
      </w:r>
      <w:r w:rsidR="0085600D" w:rsidRPr="00F132CC">
        <w:t xml:space="preserve"> </w:t>
      </w:r>
      <w:r w:rsidRPr="00F132CC">
        <w:t xml:space="preserve">целом завершится торжественным пленарным заседанием, на котором представят свои проекты </w:t>
      </w:r>
      <w:r w:rsidRPr="00F132CC">
        <w:rPr>
          <w:b/>
        </w:rPr>
        <w:t>лауреаты фестиваля</w:t>
      </w:r>
      <w:r w:rsidR="0085600D" w:rsidRPr="00F132CC">
        <w:t xml:space="preserve">. Также на пленарном заседании пройдет награждение </w:t>
      </w:r>
      <w:r w:rsidR="008A0E9C" w:rsidRPr="00F132CC">
        <w:t xml:space="preserve">дипломами </w:t>
      </w:r>
      <w:r w:rsidR="0085600D" w:rsidRPr="00F132CC">
        <w:t xml:space="preserve">победителей </w:t>
      </w:r>
      <w:r w:rsidR="008A0E9C" w:rsidRPr="00F132CC">
        <w:t>конкурса и вручение ценных призов лауреатам.</w:t>
      </w:r>
    </w:p>
    <w:p w:rsidR="0022214C" w:rsidRPr="00F132CC" w:rsidRDefault="0022214C" w:rsidP="00F132CC">
      <w:pPr>
        <w:jc w:val="both"/>
      </w:pPr>
      <w:r w:rsidRPr="00F132CC">
        <w:t xml:space="preserve">К участию в конкурсе допускаются индивидуальные и групповые проекты. </w:t>
      </w:r>
      <w:r w:rsidR="007B3F42" w:rsidRPr="00F132CC">
        <w:t xml:space="preserve">В последнем случае сертификат участника или диплом победителя (в случае победы) </w:t>
      </w:r>
      <w:r w:rsidR="000C226B" w:rsidRPr="00F132CC">
        <w:t xml:space="preserve">вручается </w:t>
      </w:r>
      <w:r w:rsidR="000C226B" w:rsidRPr="00F132CC">
        <w:rPr>
          <w:b/>
        </w:rPr>
        <w:t>каждому участнику</w:t>
      </w:r>
      <w:r w:rsidR="000C226B" w:rsidRPr="00F132CC">
        <w:t xml:space="preserve"> </w:t>
      </w:r>
      <w:r w:rsidR="000C226B" w:rsidRPr="00F132CC">
        <w:lastRenderedPageBreak/>
        <w:t>проекта. В случае присуждения звания «лауреат» групповому проекту приз вручается по усмотрению организатора конференции.</w:t>
      </w:r>
    </w:p>
    <w:p w:rsidR="006A1A94" w:rsidRPr="00F132CC" w:rsidRDefault="006A1A94" w:rsidP="00F132CC">
      <w:pPr>
        <w:jc w:val="both"/>
      </w:pPr>
    </w:p>
    <w:p w:rsidR="00106386" w:rsidRPr="00F132CC" w:rsidRDefault="00106386" w:rsidP="00F132CC">
      <w:pPr>
        <w:pStyle w:val="a4"/>
        <w:jc w:val="both"/>
        <w:rPr>
          <w:b w:val="0"/>
        </w:rPr>
      </w:pPr>
      <w:r w:rsidRPr="00F132CC">
        <w:t>Оргвзнос</w:t>
      </w:r>
      <w:r w:rsidRPr="00F132CC">
        <w:rPr>
          <w:b w:val="0"/>
        </w:rPr>
        <w:t xml:space="preserve"> участника конференции составляет 300 руб.</w:t>
      </w:r>
      <w:r w:rsidR="00961DF0" w:rsidRPr="00F132CC">
        <w:rPr>
          <w:b w:val="0"/>
        </w:rPr>
        <w:t xml:space="preserve"> за проект</w:t>
      </w:r>
      <w:r w:rsidR="00A1764A" w:rsidRPr="00F132CC">
        <w:rPr>
          <w:b w:val="0"/>
        </w:rPr>
        <w:t xml:space="preserve"> или статью (для педагогов)</w:t>
      </w:r>
      <w:r w:rsidR="00961DF0" w:rsidRPr="00F132CC">
        <w:rPr>
          <w:b w:val="0"/>
        </w:rPr>
        <w:t>, независимо от количества авторов</w:t>
      </w:r>
      <w:r w:rsidRPr="00F132CC">
        <w:rPr>
          <w:b w:val="0"/>
        </w:rPr>
        <w:t>, его оплата включает:</w:t>
      </w:r>
    </w:p>
    <w:p w:rsidR="00106386" w:rsidRPr="00F132CC" w:rsidRDefault="00106386" w:rsidP="00F132CC">
      <w:pPr>
        <w:pStyle w:val="a4"/>
        <w:numPr>
          <w:ilvl w:val="0"/>
          <w:numId w:val="27"/>
        </w:numPr>
        <w:ind w:left="0" w:firstLine="0"/>
        <w:jc w:val="both"/>
        <w:rPr>
          <w:b w:val="0"/>
        </w:rPr>
      </w:pPr>
      <w:r w:rsidRPr="00F132CC">
        <w:rPr>
          <w:b w:val="0"/>
        </w:rPr>
        <w:t>сертификат участника конференции;</w:t>
      </w:r>
    </w:p>
    <w:p w:rsidR="00106386" w:rsidRPr="00F132CC" w:rsidRDefault="00106386" w:rsidP="00F132CC">
      <w:pPr>
        <w:pStyle w:val="a4"/>
        <w:numPr>
          <w:ilvl w:val="0"/>
          <w:numId w:val="27"/>
        </w:numPr>
        <w:ind w:left="0" w:firstLine="0"/>
        <w:jc w:val="both"/>
        <w:rPr>
          <w:b w:val="0"/>
        </w:rPr>
      </w:pPr>
      <w:r w:rsidRPr="00F132CC">
        <w:rPr>
          <w:b w:val="0"/>
        </w:rPr>
        <w:t>рецензирование работы;</w:t>
      </w:r>
    </w:p>
    <w:p w:rsidR="00106386" w:rsidRPr="00F132CC" w:rsidRDefault="00E0779A" w:rsidP="00F132CC">
      <w:pPr>
        <w:pStyle w:val="a4"/>
        <w:numPr>
          <w:ilvl w:val="0"/>
          <w:numId w:val="27"/>
        </w:numPr>
        <w:ind w:left="0" w:firstLine="0"/>
        <w:jc w:val="both"/>
        <w:rPr>
          <w:b w:val="0"/>
        </w:rPr>
      </w:pPr>
      <w:r w:rsidRPr="00F132CC">
        <w:rPr>
          <w:b w:val="0"/>
        </w:rPr>
        <w:t>почтовые расходы</w:t>
      </w:r>
      <w:r w:rsidR="00106386" w:rsidRPr="00F132CC">
        <w:rPr>
          <w:b w:val="0"/>
        </w:rPr>
        <w:t>.</w:t>
      </w:r>
    </w:p>
    <w:p w:rsidR="00F25E60" w:rsidRPr="00F132CC" w:rsidRDefault="00683DC2" w:rsidP="00F132CC">
      <w:pPr>
        <w:pStyle w:val="a4"/>
        <w:jc w:val="both"/>
        <w:rPr>
          <w:b w:val="0"/>
        </w:rPr>
      </w:pPr>
      <w:r w:rsidRPr="00F132CC">
        <w:rPr>
          <w:b w:val="0"/>
        </w:rPr>
        <w:t>Оплата оргвзноса</w:t>
      </w:r>
      <w:r w:rsidR="00525181" w:rsidRPr="00F132CC">
        <w:rPr>
          <w:b w:val="0"/>
        </w:rPr>
        <w:t xml:space="preserve"> </w:t>
      </w:r>
      <w:r w:rsidRPr="00F132CC">
        <w:rPr>
          <w:b w:val="0"/>
        </w:rPr>
        <w:t>осуществляется</w:t>
      </w:r>
      <w:r w:rsidR="00525181" w:rsidRPr="00F132CC">
        <w:rPr>
          <w:b w:val="0"/>
        </w:rPr>
        <w:t xml:space="preserve"> </w:t>
      </w:r>
      <w:r w:rsidRPr="00F132CC">
        <w:rPr>
          <w:u w:val="single"/>
        </w:rPr>
        <w:t>только</w:t>
      </w:r>
      <w:r w:rsidRPr="00F132CC">
        <w:rPr>
          <w:b w:val="0"/>
        </w:rPr>
        <w:t xml:space="preserve"> </w:t>
      </w:r>
      <w:r w:rsidR="00525181" w:rsidRPr="00F132CC">
        <w:rPr>
          <w:b w:val="0"/>
        </w:rPr>
        <w:t xml:space="preserve">по безналичному </w:t>
      </w:r>
      <w:r w:rsidR="005942D9" w:rsidRPr="00F132CC">
        <w:rPr>
          <w:b w:val="0"/>
        </w:rPr>
        <w:t>расчету (</w:t>
      </w:r>
      <w:r w:rsidR="00F50F6F" w:rsidRPr="00F132CC">
        <w:rPr>
          <w:b w:val="0"/>
          <w:i/>
        </w:rPr>
        <w:t xml:space="preserve">реквизиты приводятся в </w:t>
      </w:r>
      <w:r w:rsidR="00DD1C11" w:rsidRPr="00F132CC">
        <w:rPr>
          <w:b w:val="0"/>
          <w:i/>
        </w:rPr>
        <w:t>Приложени</w:t>
      </w:r>
      <w:r w:rsidR="00F50F6F" w:rsidRPr="00F132CC">
        <w:rPr>
          <w:b w:val="0"/>
          <w:i/>
        </w:rPr>
        <w:t>и</w:t>
      </w:r>
      <w:r w:rsidR="00DD1C11" w:rsidRPr="00F132CC">
        <w:rPr>
          <w:b w:val="0"/>
          <w:i/>
        </w:rPr>
        <w:t xml:space="preserve"> </w:t>
      </w:r>
      <w:r w:rsidR="0062359E" w:rsidRPr="00F132CC">
        <w:rPr>
          <w:b w:val="0"/>
          <w:i/>
        </w:rPr>
        <w:t>6</w:t>
      </w:r>
      <w:r w:rsidR="005942D9" w:rsidRPr="00F132CC">
        <w:rPr>
          <w:b w:val="0"/>
        </w:rPr>
        <w:t>)</w:t>
      </w:r>
      <w:r w:rsidR="00F25E60" w:rsidRPr="00F132CC">
        <w:rPr>
          <w:b w:val="0"/>
        </w:rPr>
        <w:t>.</w:t>
      </w:r>
    </w:p>
    <w:p w:rsidR="00525181" w:rsidRPr="00F132CC" w:rsidRDefault="00F25E60" w:rsidP="00F132CC">
      <w:pPr>
        <w:pStyle w:val="a4"/>
        <w:jc w:val="both"/>
        <w:rPr>
          <w:b w:val="0"/>
        </w:rPr>
      </w:pPr>
      <w:r w:rsidRPr="00F132CC">
        <w:rPr>
          <w:b w:val="0"/>
        </w:rPr>
        <w:t xml:space="preserve">Материалы участников будут публиковаться на сайте конференции </w:t>
      </w:r>
      <w:r w:rsidRPr="00F132CC">
        <w:t>после подтверждения оплаты оргвзноса</w:t>
      </w:r>
      <w:r w:rsidRPr="00F132CC">
        <w:rPr>
          <w:b w:val="0"/>
        </w:rPr>
        <w:t xml:space="preserve">. </w:t>
      </w:r>
      <w:r w:rsidR="00683DC2" w:rsidRPr="00F132CC">
        <w:rPr>
          <w:b w:val="0"/>
        </w:rPr>
        <w:t>Для подтверждения оплаты</w:t>
      </w:r>
      <w:r w:rsidR="005942D9" w:rsidRPr="00F132CC">
        <w:rPr>
          <w:b w:val="0"/>
        </w:rPr>
        <w:t xml:space="preserve"> необходимо прислать копию квитанци</w:t>
      </w:r>
      <w:r w:rsidR="00F90AE1" w:rsidRPr="00F132CC">
        <w:rPr>
          <w:b w:val="0"/>
        </w:rPr>
        <w:t>и</w:t>
      </w:r>
      <w:r w:rsidR="00D36E00" w:rsidRPr="00F132CC">
        <w:rPr>
          <w:b w:val="0"/>
        </w:rPr>
        <w:t xml:space="preserve"> на электронную почту лицея </w:t>
      </w:r>
      <w:hyperlink r:id="rId9" w:history="1">
        <w:r w:rsidR="00D36E00" w:rsidRPr="00F132CC">
          <w:rPr>
            <w:rStyle w:val="a6"/>
            <w:lang w:val="en-US"/>
          </w:rPr>
          <w:t>metod</w:t>
        </w:r>
        <w:r w:rsidR="00D36E00" w:rsidRPr="00F132CC">
          <w:rPr>
            <w:rStyle w:val="a6"/>
          </w:rPr>
          <w:t>@</w:t>
        </w:r>
        <w:r w:rsidR="00D36E00" w:rsidRPr="00F132CC">
          <w:rPr>
            <w:rStyle w:val="a6"/>
            <w:lang w:val="en-US"/>
          </w:rPr>
          <w:t>lien</w:t>
        </w:r>
        <w:r w:rsidR="00D36E00" w:rsidRPr="00F132CC">
          <w:rPr>
            <w:rStyle w:val="a6"/>
          </w:rPr>
          <w:t>.</w:t>
        </w:r>
        <w:r w:rsidR="00D36E00" w:rsidRPr="00F132CC">
          <w:rPr>
            <w:rStyle w:val="a6"/>
            <w:lang w:val="en-US"/>
          </w:rPr>
          <w:t>ru</w:t>
        </w:r>
      </w:hyperlink>
      <w:r w:rsidR="00D36E00" w:rsidRPr="00F132CC">
        <w:rPr>
          <w:b w:val="0"/>
        </w:rPr>
        <w:t xml:space="preserve"> </w:t>
      </w:r>
      <w:r w:rsidR="00D36E00" w:rsidRPr="00F132CC">
        <w:t xml:space="preserve">с </w:t>
      </w:r>
      <w:r w:rsidR="00E0069B" w:rsidRPr="00F132CC">
        <w:t xml:space="preserve">обязательным </w:t>
      </w:r>
      <w:r w:rsidR="00D36E00" w:rsidRPr="00F132CC">
        <w:t>указанием авторов и названия проекта.</w:t>
      </w:r>
      <w:r w:rsidRPr="00F132CC">
        <w:rPr>
          <w:b w:val="0"/>
        </w:rPr>
        <w:t xml:space="preserve"> </w:t>
      </w:r>
    </w:p>
    <w:p w:rsidR="00736CA1" w:rsidRPr="00F132CC" w:rsidRDefault="00106386" w:rsidP="00F132CC">
      <w:pPr>
        <w:rPr>
          <w:bCs/>
        </w:rPr>
      </w:pPr>
      <w:r w:rsidRPr="00F132CC">
        <w:rPr>
          <w:b/>
          <w:bCs/>
        </w:rPr>
        <w:t>Финансирование:</w:t>
      </w:r>
      <w:r w:rsidRPr="00F132CC">
        <w:rPr>
          <w:bCs/>
        </w:rPr>
        <w:t xml:space="preserve"> финансовые расходы в период подготовки и проведения конференции производятся за счёт оргвзносов самих участников и средств ЧОУ «Ли</w:t>
      </w:r>
      <w:r w:rsidR="005D5E98" w:rsidRPr="00F132CC">
        <w:rPr>
          <w:bCs/>
        </w:rPr>
        <w:t xml:space="preserve">цей-интернат естественных наук», а также спонсоров конференции. </w:t>
      </w:r>
    </w:p>
    <w:p w:rsidR="0062359E" w:rsidRPr="00F132CC" w:rsidRDefault="00106386" w:rsidP="00F132CC">
      <w:pPr>
        <w:pStyle w:val="a4"/>
        <w:jc w:val="both"/>
        <w:rPr>
          <w:b w:val="0"/>
        </w:rPr>
      </w:pPr>
      <w:r w:rsidRPr="00F132CC">
        <w:t>Секция для педагогов</w:t>
      </w:r>
      <w:r w:rsidRPr="00F132CC">
        <w:rPr>
          <w:b w:val="0"/>
        </w:rPr>
        <w:t xml:space="preserve"> «</w:t>
      </w:r>
      <w:r w:rsidRPr="00F132CC">
        <w:rPr>
          <w:b w:val="0"/>
          <w:i/>
        </w:rPr>
        <w:t>Развитие научно-исследовательского потенциала учащихся.</w:t>
      </w:r>
      <w:r w:rsidRPr="00F132CC">
        <w:rPr>
          <w:i/>
        </w:rPr>
        <w:t xml:space="preserve"> </w:t>
      </w:r>
      <w:r w:rsidRPr="00F132CC">
        <w:rPr>
          <w:b w:val="0"/>
          <w:i/>
        </w:rPr>
        <w:t>Организация проектной деятельности</w:t>
      </w:r>
      <w:r w:rsidRPr="00F132CC">
        <w:rPr>
          <w:b w:val="0"/>
        </w:rPr>
        <w:t xml:space="preserve">» проводится </w:t>
      </w:r>
      <w:r w:rsidR="005202E8" w:rsidRPr="00F132CC">
        <w:rPr>
          <w:b w:val="0"/>
        </w:rPr>
        <w:t xml:space="preserve">только </w:t>
      </w:r>
      <w:r w:rsidRPr="00F132CC">
        <w:rPr>
          <w:b w:val="0"/>
        </w:rPr>
        <w:t>в форме Интернет-конференции</w:t>
      </w:r>
      <w:r w:rsidR="0049226E" w:rsidRPr="00F132CC">
        <w:rPr>
          <w:b w:val="0"/>
        </w:rPr>
        <w:t xml:space="preserve"> </w:t>
      </w:r>
      <w:r w:rsidR="0049226E" w:rsidRPr="00F132CC">
        <w:t>вне конкурса (без определения победителей)</w:t>
      </w:r>
      <w:r w:rsidRPr="00F132CC">
        <w:rPr>
          <w:b w:val="0"/>
        </w:rPr>
        <w:t xml:space="preserve">. Для участия необходимо пройти регистрацию на сайте </w:t>
      </w:r>
      <w:hyperlink r:id="rId10" w:history="1">
        <w:r w:rsidRPr="00F132CC">
          <w:rPr>
            <w:rStyle w:val="a6"/>
            <w:b w:val="0"/>
            <w:bCs w:val="0"/>
          </w:rPr>
          <w:t>http://www.lien.ru/conf/registration/</w:t>
        </w:r>
      </w:hyperlink>
      <w:r w:rsidRPr="00F132CC">
        <w:rPr>
          <w:b w:val="0"/>
        </w:rPr>
        <w:t xml:space="preserve"> и разместить текст работы через специальную форму</w:t>
      </w:r>
      <w:r w:rsidR="00DA4312" w:rsidRPr="00F132CC">
        <w:rPr>
          <w:b w:val="0"/>
        </w:rPr>
        <w:t xml:space="preserve">.  Требования к оформлению работ указаны в </w:t>
      </w:r>
      <w:r w:rsidR="00F90AE1" w:rsidRPr="00F132CC">
        <w:rPr>
          <w:b w:val="0"/>
          <w:i/>
        </w:rPr>
        <w:t>П</w:t>
      </w:r>
      <w:r w:rsidR="00DA4312" w:rsidRPr="00F132CC">
        <w:rPr>
          <w:b w:val="0"/>
          <w:i/>
        </w:rPr>
        <w:t>риложении</w:t>
      </w:r>
      <w:r w:rsidR="00C35734" w:rsidRPr="00F132CC">
        <w:rPr>
          <w:b w:val="0"/>
          <w:i/>
        </w:rPr>
        <w:t xml:space="preserve"> 4</w:t>
      </w:r>
      <w:r w:rsidR="00DA4312" w:rsidRPr="00F132CC">
        <w:rPr>
          <w:b w:val="0"/>
        </w:rPr>
        <w:t xml:space="preserve">. </w:t>
      </w:r>
    </w:p>
    <w:p w:rsidR="0062359E" w:rsidRPr="00F132CC" w:rsidRDefault="0062359E" w:rsidP="00F132CC">
      <w:pPr>
        <w:pStyle w:val="a4"/>
        <w:jc w:val="both"/>
        <w:rPr>
          <w:b w:val="0"/>
          <w:bCs w:val="0"/>
        </w:rPr>
      </w:pPr>
      <w:r w:rsidRPr="00F132CC">
        <w:rPr>
          <w:bCs w:val="0"/>
        </w:rPr>
        <w:t xml:space="preserve">Секция </w:t>
      </w:r>
      <w:r w:rsidRPr="00F132CC">
        <w:rPr>
          <w:b w:val="0"/>
          <w:bCs w:val="0"/>
        </w:rPr>
        <w:t>«</w:t>
      </w:r>
      <w:r w:rsidRPr="00F132CC">
        <w:rPr>
          <w:b w:val="0"/>
          <w:i/>
        </w:rPr>
        <w:t>Международный проект «Ассоциированные школы ЮНЕСКО» как фактор расширения образовательной среды»</w:t>
      </w:r>
      <w:r w:rsidRPr="00F132CC">
        <w:rPr>
          <w:b w:val="0"/>
        </w:rPr>
        <w:t xml:space="preserve"> проводится только в форме Интернет-конференции </w:t>
      </w:r>
      <w:r w:rsidRPr="00F132CC">
        <w:t>вне конкурса (без определения победителей)</w:t>
      </w:r>
      <w:r w:rsidRPr="00F132CC">
        <w:rPr>
          <w:b w:val="0"/>
        </w:rPr>
        <w:t xml:space="preserve">. Требования к оформлению материалов представлены в </w:t>
      </w:r>
      <w:r w:rsidRPr="00F132CC">
        <w:rPr>
          <w:b w:val="0"/>
          <w:i/>
        </w:rPr>
        <w:t>Приложении 5</w:t>
      </w:r>
      <w:r w:rsidRPr="00F132CC">
        <w:rPr>
          <w:b w:val="0"/>
        </w:rPr>
        <w:t>.</w:t>
      </w:r>
    </w:p>
    <w:p w:rsidR="0062359E" w:rsidRPr="00F132CC" w:rsidRDefault="0062359E" w:rsidP="00F132CC">
      <w:pPr>
        <w:pStyle w:val="a4"/>
        <w:jc w:val="both"/>
        <w:rPr>
          <w:b w:val="0"/>
        </w:rPr>
      </w:pPr>
      <w:r w:rsidRPr="00F132CC">
        <w:rPr>
          <w:b w:val="0"/>
        </w:rPr>
        <w:t xml:space="preserve">Работы, представленные на данные секции, будут доступны на сайте после оплаты оргвзноса. Предполагается организация форума и обсуждение работ участников секции в период проведения конференции. </w:t>
      </w:r>
    </w:p>
    <w:p w:rsidR="00106386" w:rsidRPr="00F132CC" w:rsidRDefault="00106386" w:rsidP="00F132CC">
      <w:pPr>
        <w:pStyle w:val="a4"/>
        <w:jc w:val="both"/>
        <w:rPr>
          <w:bCs w:val="0"/>
        </w:rPr>
      </w:pPr>
      <w:r w:rsidRPr="00F132CC">
        <w:rPr>
          <w:bCs w:val="0"/>
        </w:rPr>
        <w:t>Сроки проведения конференции</w:t>
      </w:r>
    </w:p>
    <w:p w:rsidR="00CD095C" w:rsidRPr="00F132CC" w:rsidRDefault="00CD095C" w:rsidP="00F132CC">
      <w:pPr>
        <w:pStyle w:val="a4"/>
        <w:jc w:val="both"/>
      </w:pPr>
      <w:r w:rsidRPr="00F132CC">
        <w:rPr>
          <w:b w:val="0"/>
        </w:rPr>
        <w:t xml:space="preserve">Заявки на участие в электронном виде и остальные необходимые </w:t>
      </w:r>
      <w:r w:rsidRPr="00F132CC">
        <w:t>материалы принимаются</w:t>
      </w:r>
      <w:r w:rsidRPr="00F132CC">
        <w:rPr>
          <w:b w:val="0"/>
        </w:rPr>
        <w:t xml:space="preserve"> оргкомитетом</w:t>
      </w:r>
      <w:r w:rsidRPr="00F132CC">
        <w:t xml:space="preserve"> с 1 января 2015 г.  по 15 февраля 2015 г.  на страничке регистрации.</w:t>
      </w:r>
    </w:p>
    <w:p w:rsidR="00CD095C" w:rsidRPr="00F132CC" w:rsidRDefault="00CD095C" w:rsidP="00F132CC">
      <w:pPr>
        <w:pStyle w:val="a4"/>
        <w:jc w:val="both"/>
      </w:pPr>
      <w:r w:rsidRPr="00F132CC">
        <w:rPr>
          <w:b w:val="0"/>
        </w:rPr>
        <w:t xml:space="preserve">Итоги заочного этапа конференции будут опубликованы на сайте конференции не позднее </w:t>
      </w:r>
      <w:r w:rsidRPr="00F132CC">
        <w:t xml:space="preserve">8 марта 2015 г. Убедительно просим победителей конкурса проектов (заочного этапа) оповестить оргкомитет о своем участии в очном этапе до 13 марта 2015 года. </w:t>
      </w:r>
    </w:p>
    <w:p w:rsidR="00CD095C" w:rsidRPr="00F132CC" w:rsidRDefault="00CD095C" w:rsidP="00F132CC">
      <w:pPr>
        <w:pStyle w:val="a4"/>
        <w:jc w:val="both"/>
      </w:pPr>
      <w:r w:rsidRPr="00F132CC">
        <w:t>Фестиваль победителей конкурса проектов (очный этап конференции) состоится 26–27 марта 2015 года.</w:t>
      </w:r>
    </w:p>
    <w:p w:rsidR="00CD095C" w:rsidRPr="00F132CC" w:rsidRDefault="00CD095C" w:rsidP="00F132CC">
      <w:pPr>
        <w:pStyle w:val="a4"/>
        <w:jc w:val="both"/>
        <w:rPr>
          <w:b w:val="0"/>
        </w:rPr>
      </w:pPr>
      <w:r w:rsidRPr="00F132CC">
        <w:rPr>
          <w:b w:val="0"/>
        </w:rPr>
        <w:t xml:space="preserve">Рассылка  по почте сертификатов будет организована в течение </w:t>
      </w:r>
      <w:r w:rsidRPr="00F132CC">
        <w:t>мая 2015 г</w:t>
      </w:r>
      <w:r w:rsidRPr="00F132CC">
        <w:rPr>
          <w:b w:val="0"/>
        </w:rPr>
        <w:t>. Во избежание накладок  при регистрации необходимо точно указывать почтовый адрес и индекс, а также верный контактный телефон, по которому оргкомитет сможет связаться с участником.</w:t>
      </w:r>
    </w:p>
    <w:p w:rsidR="00CD095C" w:rsidRPr="00F132CC" w:rsidRDefault="00CD095C" w:rsidP="00F132CC">
      <w:pPr>
        <w:pStyle w:val="a4"/>
        <w:jc w:val="both"/>
      </w:pPr>
      <w:r w:rsidRPr="00F132CC">
        <w:rPr>
          <w:b w:val="0"/>
        </w:rPr>
        <w:t xml:space="preserve">Учащиеся Саратова и Энгельса могут получить сертификаты в оргкомитете </w:t>
      </w:r>
      <w:r w:rsidRPr="00F132CC">
        <w:t>в апреле</w:t>
      </w:r>
      <w:r w:rsidRPr="00F132CC">
        <w:rPr>
          <w:b w:val="0"/>
        </w:rPr>
        <w:t xml:space="preserve"> </w:t>
      </w:r>
      <w:r w:rsidRPr="00F132CC">
        <w:t xml:space="preserve"> 2015 г. </w:t>
      </w:r>
    </w:p>
    <w:p w:rsidR="00106386" w:rsidRPr="00F132CC" w:rsidRDefault="00106386" w:rsidP="00F132CC">
      <w:pPr>
        <w:jc w:val="both"/>
      </w:pPr>
      <w:r w:rsidRPr="00F132CC">
        <w:rPr>
          <w:b/>
        </w:rPr>
        <w:t>Внимание!</w:t>
      </w:r>
      <w:r w:rsidRPr="00F132CC">
        <w:t xml:space="preserve"> Работы, не представленные в оргкомитет конференции в установленные сроки, к участию в </w:t>
      </w:r>
      <w:r w:rsidR="00AD50C9" w:rsidRPr="00F132CC">
        <w:t xml:space="preserve">конференции </w:t>
      </w:r>
      <w:r w:rsidRPr="00F132CC">
        <w:t>не допускаются.</w:t>
      </w:r>
    </w:p>
    <w:p w:rsidR="00AD6C01" w:rsidRPr="00F132CC" w:rsidRDefault="00AD6C01" w:rsidP="00F132CC">
      <w:pPr>
        <w:jc w:val="both"/>
        <w:rPr>
          <w:bCs/>
        </w:rPr>
      </w:pPr>
      <w:r w:rsidRPr="00F132CC">
        <w:rPr>
          <w:bCs/>
        </w:rPr>
        <w:t>Материалы, не соответствующие требованиям,</w:t>
      </w:r>
      <w:r w:rsidR="005E5818" w:rsidRPr="00F132CC">
        <w:rPr>
          <w:bCs/>
        </w:rPr>
        <w:t xml:space="preserve"> указанным</w:t>
      </w:r>
      <w:r w:rsidR="006C0B6D" w:rsidRPr="00F132CC">
        <w:rPr>
          <w:bCs/>
        </w:rPr>
        <w:t xml:space="preserve"> в данном положении,</w:t>
      </w:r>
      <w:r w:rsidRPr="00F132CC">
        <w:rPr>
          <w:bCs/>
        </w:rPr>
        <w:t xml:space="preserve"> не рецензируются.</w:t>
      </w:r>
    </w:p>
    <w:p w:rsidR="00D95B7C" w:rsidRPr="00F132CC" w:rsidRDefault="00AD50C9" w:rsidP="00F132CC">
      <w:pPr>
        <w:jc w:val="both"/>
      </w:pPr>
      <w:r w:rsidRPr="00F132CC">
        <w:t>Оргкомитет не несет ответственности за содержание публикуемых на сайте работ</w:t>
      </w:r>
      <w:r w:rsidR="009D5870" w:rsidRPr="00F132CC">
        <w:t xml:space="preserve">, </w:t>
      </w:r>
      <w:r w:rsidR="00683DC2" w:rsidRPr="00F132CC">
        <w:t>так как они</w:t>
      </w:r>
      <w:r w:rsidR="009D5870" w:rsidRPr="00F132CC">
        <w:t xml:space="preserve"> будут представлены в авторской редакции.</w:t>
      </w:r>
    </w:p>
    <w:p w:rsidR="00106386" w:rsidRPr="00F132CC" w:rsidRDefault="00106386" w:rsidP="00F132CC">
      <w:pPr>
        <w:jc w:val="both"/>
      </w:pPr>
      <w:r w:rsidRPr="00F132CC">
        <w:rPr>
          <w:b/>
        </w:rPr>
        <w:t xml:space="preserve">Информацию о конференции </w:t>
      </w:r>
      <w:r w:rsidR="00683DC2" w:rsidRPr="00F132CC">
        <w:rPr>
          <w:b/>
        </w:rPr>
        <w:t>можно</w:t>
      </w:r>
      <w:r w:rsidRPr="00F132CC">
        <w:rPr>
          <w:b/>
        </w:rPr>
        <w:t xml:space="preserve"> получить на web-сайте </w:t>
      </w:r>
      <w:r w:rsidRPr="00F132CC">
        <w:t>(</w:t>
      </w:r>
      <w:hyperlink r:id="rId11" w:history="1">
        <w:r w:rsidRPr="00F132CC">
          <w:rPr>
            <w:rStyle w:val="a6"/>
            <w:lang w:val="en-US"/>
          </w:rPr>
          <w:t>www</w:t>
        </w:r>
        <w:r w:rsidRPr="00F132CC">
          <w:rPr>
            <w:rStyle w:val="a6"/>
          </w:rPr>
          <w:t>.</w:t>
        </w:r>
        <w:r w:rsidRPr="00F132CC">
          <w:rPr>
            <w:rStyle w:val="a6"/>
            <w:lang w:val="en-US"/>
          </w:rPr>
          <w:t>lien</w:t>
        </w:r>
        <w:r w:rsidRPr="00F132CC">
          <w:rPr>
            <w:rStyle w:val="a6"/>
          </w:rPr>
          <w:t>.</w:t>
        </w:r>
        <w:r w:rsidRPr="00F132CC">
          <w:rPr>
            <w:rStyle w:val="a6"/>
            <w:lang w:val="en-US"/>
          </w:rPr>
          <w:t>ru</w:t>
        </w:r>
        <w:r w:rsidRPr="00F132CC">
          <w:rPr>
            <w:rStyle w:val="a6"/>
          </w:rPr>
          <w:t>/</w:t>
        </w:r>
        <w:r w:rsidRPr="00F132CC">
          <w:rPr>
            <w:rStyle w:val="a6"/>
            <w:lang w:val="en-US"/>
          </w:rPr>
          <w:t>conf</w:t>
        </w:r>
        <w:r w:rsidRPr="00F132CC">
          <w:rPr>
            <w:rStyle w:val="a6"/>
          </w:rPr>
          <w:t>/</w:t>
        </w:r>
      </w:hyperlink>
      <w:r w:rsidRPr="00F132CC">
        <w:t>).</w:t>
      </w:r>
      <w:r w:rsidRPr="00F132CC">
        <w:rPr>
          <w:b/>
        </w:rPr>
        <w:t xml:space="preserve"> </w:t>
      </w:r>
      <w:r w:rsidR="009D5870" w:rsidRPr="00F132CC">
        <w:t>После</w:t>
      </w:r>
      <w:r w:rsidRPr="00F132CC">
        <w:t xml:space="preserve"> </w:t>
      </w:r>
      <w:r w:rsidR="009D5870" w:rsidRPr="00F132CC">
        <w:t>онлайн-регистрации</w:t>
      </w:r>
      <w:r w:rsidRPr="00F132CC">
        <w:t xml:space="preserve"> </w:t>
      </w:r>
      <w:r w:rsidR="009D5870" w:rsidRPr="00F132CC">
        <w:t>у вас</w:t>
      </w:r>
      <w:r w:rsidRPr="00F132CC">
        <w:t xml:space="preserve"> </w:t>
      </w:r>
      <w:r w:rsidR="009D5870" w:rsidRPr="00F132CC">
        <w:t>появится</w:t>
      </w:r>
      <w:r w:rsidRPr="00F132CC">
        <w:t xml:space="preserve"> возможность самостоятельно о</w:t>
      </w:r>
      <w:r w:rsidR="004B0A12" w:rsidRPr="00F132CC">
        <w:t>перативно получать необходимую информацию, а также принять участие в оценке конкурсных работ.</w:t>
      </w:r>
    </w:p>
    <w:p w:rsidR="004B0A12" w:rsidRPr="00F132CC" w:rsidRDefault="004B0A12" w:rsidP="00F132CC">
      <w:pPr>
        <w:jc w:val="both"/>
      </w:pPr>
    </w:p>
    <w:p w:rsidR="00106386" w:rsidRPr="00F132CC" w:rsidRDefault="00106386" w:rsidP="00F132CC">
      <w:pPr>
        <w:jc w:val="both"/>
        <w:rPr>
          <w:b/>
        </w:rPr>
      </w:pPr>
      <w:r w:rsidRPr="00F132CC">
        <w:rPr>
          <w:b/>
        </w:rPr>
        <w:t>Убедительно просим</w:t>
      </w:r>
      <w:r w:rsidR="004A0A02" w:rsidRPr="00F132CC">
        <w:rPr>
          <w:b/>
        </w:rPr>
        <w:t xml:space="preserve"> руководителей проектов проконтролировать заполнение форм регистрации участников</w:t>
      </w:r>
      <w:r w:rsidRPr="00F132CC">
        <w:rPr>
          <w:b/>
        </w:rPr>
        <w:t xml:space="preserve">, так как на основании </w:t>
      </w:r>
      <w:r w:rsidR="004A0A02" w:rsidRPr="00F132CC">
        <w:rPr>
          <w:b/>
        </w:rPr>
        <w:t>представленной</w:t>
      </w:r>
      <w:r w:rsidRPr="00F132CC">
        <w:rPr>
          <w:b/>
        </w:rPr>
        <w:t xml:space="preserve"> информации формируется программа конференции и оф</w:t>
      </w:r>
      <w:r w:rsidR="004A0A02" w:rsidRPr="00F132CC">
        <w:rPr>
          <w:b/>
        </w:rPr>
        <w:t>ормляются сертификаты</w:t>
      </w:r>
      <w:r w:rsidRPr="00F132CC">
        <w:rPr>
          <w:b/>
        </w:rPr>
        <w:t>.</w:t>
      </w:r>
    </w:p>
    <w:p w:rsidR="00106386" w:rsidRPr="00F132CC" w:rsidRDefault="00106386" w:rsidP="00F132CC">
      <w:pPr>
        <w:jc w:val="both"/>
      </w:pPr>
    </w:p>
    <w:p w:rsidR="00106386" w:rsidRPr="00F132CC" w:rsidRDefault="00106386" w:rsidP="00F132CC">
      <w:pPr>
        <w:jc w:val="both"/>
        <w:rPr>
          <w:b/>
        </w:rPr>
      </w:pPr>
      <w:r w:rsidRPr="00F132CC">
        <w:rPr>
          <w:b/>
        </w:rPr>
        <w:t>Контакты</w:t>
      </w:r>
    </w:p>
    <w:p w:rsidR="00106386" w:rsidRPr="00F132CC" w:rsidRDefault="00106386" w:rsidP="00F132CC">
      <w:pPr>
        <w:jc w:val="both"/>
      </w:pPr>
      <w:smartTag w:uri="urn:schemas-microsoft-com:office:smarttags" w:element="metricconverter">
        <w:smartTagPr>
          <w:attr w:name="ProductID" w:val="410056, г"/>
        </w:smartTagPr>
        <w:r w:rsidRPr="00F132CC">
          <w:lastRenderedPageBreak/>
          <w:t>410056, г</w:t>
        </w:r>
      </w:smartTag>
      <w:r w:rsidRPr="00F132CC">
        <w:t xml:space="preserve">. Саратов, ул. Советская, д. 60, комн. 260, научно-методический отдел ЛИЕН, оргкомитет конференции «ОТ ШКОЛЬНОГО ПРОЕКТА – К ПРОФЕССИОНАЛЬНОЙ КАРЬЕРЕ». </w:t>
      </w:r>
    </w:p>
    <w:p w:rsidR="0068336B" w:rsidRPr="00F132CC" w:rsidRDefault="0068336B" w:rsidP="00F132CC">
      <w:pPr>
        <w:jc w:val="both"/>
      </w:pPr>
    </w:p>
    <w:p w:rsidR="00106386" w:rsidRPr="00F132CC" w:rsidRDefault="00106386" w:rsidP="00F132CC">
      <w:pPr>
        <w:jc w:val="both"/>
        <w:rPr>
          <w:i/>
        </w:rPr>
      </w:pPr>
      <w:r w:rsidRPr="00F132CC">
        <w:rPr>
          <w:i/>
        </w:rPr>
        <w:t xml:space="preserve">Координатор конференции – Бережная Лариса Витальевна.    </w:t>
      </w:r>
    </w:p>
    <w:p w:rsidR="00C71B89" w:rsidRPr="00F132CC" w:rsidRDefault="00C71B89" w:rsidP="00F132CC">
      <w:pPr>
        <w:jc w:val="both"/>
        <w:rPr>
          <w:i/>
        </w:rPr>
      </w:pPr>
      <w:r w:rsidRPr="00F132CC">
        <w:rPr>
          <w:i/>
        </w:rPr>
        <w:t xml:space="preserve">Телефон: </w:t>
      </w:r>
      <w:r w:rsidR="00B93AB9" w:rsidRPr="00F132CC">
        <w:rPr>
          <w:i/>
        </w:rPr>
        <w:t>(8452)73-60-45, 8-906-314-90-52</w:t>
      </w:r>
      <w:r w:rsidR="00106386" w:rsidRPr="00F132CC">
        <w:rPr>
          <w:i/>
        </w:rPr>
        <w:t xml:space="preserve"> </w:t>
      </w:r>
    </w:p>
    <w:p w:rsidR="00A1764A" w:rsidRPr="00F132CC" w:rsidRDefault="00106386" w:rsidP="00F132CC">
      <w:pPr>
        <w:jc w:val="both"/>
        <w:rPr>
          <w:i/>
        </w:rPr>
      </w:pPr>
      <w:r w:rsidRPr="00F132CC">
        <w:rPr>
          <w:i/>
          <w:lang w:val="en-US"/>
        </w:rPr>
        <w:t>e</w:t>
      </w:r>
      <w:r w:rsidRPr="00F132CC">
        <w:rPr>
          <w:i/>
        </w:rPr>
        <w:t>-</w:t>
      </w:r>
      <w:r w:rsidRPr="00F132CC">
        <w:rPr>
          <w:i/>
          <w:lang w:val="en-US"/>
        </w:rPr>
        <w:t>mail</w:t>
      </w:r>
      <w:r w:rsidRPr="00F132CC">
        <w:rPr>
          <w:i/>
        </w:rPr>
        <w:t xml:space="preserve">: </w:t>
      </w:r>
      <w:hyperlink r:id="rId12" w:history="1">
        <w:r w:rsidRPr="00F132CC">
          <w:rPr>
            <w:i/>
            <w:lang w:val="en-US"/>
          </w:rPr>
          <w:t>metod</w:t>
        </w:r>
        <w:r w:rsidRPr="00F132CC">
          <w:rPr>
            <w:i/>
          </w:rPr>
          <w:t>@</w:t>
        </w:r>
        <w:r w:rsidRPr="00F132CC">
          <w:rPr>
            <w:i/>
            <w:lang w:val="en-US"/>
          </w:rPr>
          <w:t>lien</w:t>
        </w:r>
        <w:r w:rsidRPr="00F132CC">
          <w:rPr>
            <w:i/>
          </w:rPr>
          <w:t>.</w:t>
        </w:r>
        <w:r w:rsidRPr="00F132CC">
          <w:rPr>
            <w:i/>
            <w:lang w:val="en-US"/>
          </w:rPr>
          <w:t>ru</w:t>
        </w:r>
      </w:hyperlink>
    </w:p>
    <w:p w:rsidR="00A1764A" w:rsidRPr="00F132CC" w:rsidRDefault="00A1764A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:rsidR="00605C5C" w:rsidRPr="00F132CC" w:rsidRDefault="009B12CF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>Приложение 1</w:t>
      </w:r>
    </w:p>
    <w:p w:rsidR="00605C5C" w:rsidRPr="00F132CC" w:rsidRDefault="00605C5C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 xml:space="preserve">Требования к оформлению тезисов </w:t>
      </w:r>
    </w:p>
    <w:p w:rsidR="00605C5C" w:rsidRPr="00F132CC" w:rsidRDefault="00605C5C" w:rsidP="00F132CC">
      <w:pPr>
        <w:jc w:val="both"/>
        <w:rPr>
          <w:b/>
          <w:i/>
        </w:rPr>
      </w:pPr>
    </w:p>
    <w:p w:rsidR="00605C5C" w:rsidRPr="00F132CC" w:rsidRDefault="00605C5C" w:rsidP="00F132CC">
      <w:pPr>
        <w:pStyle w:val="3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132CC">
        <w:rPr>
          <w:rFonts w:ascii="Times New Roman" w:hAnsi="Times New Roman"/>
          <w:bCs/>
          <w:sz w:val="24"/>
          <w:szCs w:val="24"/>
          <w:lang w:val="ru-RU"/>
        </w:rPr>
        <w:tab/>
        <w:t xml:space="preserve">Максимальный объем тезисов – не более 3 страниц. Для набора текста доклада, формул и таблиц необходимо использовать редактор Microsoft  Word для Windows. </w:t>
      </w:r>
    </w:p>
    <w:p w:rsidR="00605C5C" w:rsidRPr="00F132CC" w:rsidRDefault="00605C5C" w:rsidP="00F132CC">
      <w:pPr>
        <w:jc w:val="both"/>
        <w:rPr>
          <w:bCs/>
        </w:rPr>
      </w:pPr>
      <w:r w:rsidRPr="00F132CC">
        <w:rPr>
          <w:bCs/>
        </w:rPr>
        <w:t xml:space="preserve">Перед набором текста материала настройте указанные ниже параметры текстового редактора: шрифт Times New Roman; высота 14;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F132CC">
          <w:rPr>
            <w:bCs/>
          </w:rPr>
          <w:t>2 см</w:t>
        </w:r>
      </w:smartTag>
      <w:r w:rsidRPr="00F132CC">
        <w:rPr>
          <w:bCs/>
        </w:rPr>
        <w:t>; межстрочный интервал – 1,0; выравнивание по ширине; красная строка 1.27.</w:t>
      </w:r>
    </w:p>
    <w:p w:rsidR="00605C5C" w:rsidRPr="00F132CC" w:rsidRDefault="00C71B89" w:rsidP="00F132CC">
      <w:pPr>
        <w:jc w:val="both"/>
        <w:rPr>
          <w:bCs/>
        </w:rPr>
      </w:pPr>
      <w:r w:rsidRPr="00F132CC">
        <w:rPr>
          <w:bCs/>
        </w:rPr>
        <w:t>С</w:t>
      </w:r>
      <w:r w:rsidR="00605C5C" w:rsidRPr="00F132CC">
        <w:rPr>
          <w:bCs/>
        </w:rPr>
        <w:t xml:space="preserve">носки, подрисуночные подписи и таблицы </w:t>
      </w:r>
      <w:r w:rsidRPr="00F132CC">
        <w:rPr>
          <w:bCs/>
        </w:rPr>
        <w:t xml:space="preserve"> выполняются</w:t>
      </w:r>
      <w:r w:rsidR="00E0069B" w:rsidRPr="00F132CC">
        <w:rPr>
          <w:bCs/>
        </w:rPr>
        <w:t xml:space="preserve"> </w:t>
      </w:r>
      <w:r w:rsidR="00605C5C" w:rsidRPr="00F132CC">
        <w:rPr>
          <w:bCs/>
        </w:rPr>
        <w:t xml:space="preserve">12 шрифтом. </w:t>
      </w:r>
    </w:p>
    <w:p w:rsidR="00605C5C" w:rsidRPr="00F132CC" w:rsidRDefault="00605C5C" w:rsidP="00F132CC">
      <w:pPr>
        <w:jc w:val="both"/>
        <w:rPr>
          <w:bCs/>
        </w:rPr>
      </w:pPr>
      <w:r w:rsidRPr="00F132CC">
        <w:rPr>
          <w:bCs/>
        </w:rPr>
        <w:t>В названии следует использовать заглавные буквы, полужирный шрифт, при этом не след</w:t>
      </w:r>
      <w:r w:rsidRPr="00F132CC">
        <w:rPr>
          <w:bCs/>
        </w:rPr>
        <w:t>у</w:t>
      </w:r>
      <w:r w:rsidRPr="00F132CC">
        <w:rPr>
          <w:bCs/>
        </w:rPr>
        <w:t>ет использовать пер</w:t>
      </w:r>
      <w:r w:rsidR="00683DC2" w:rsidRPr="00F132CC">
        <w:rPr>
          <w:bCs/>
        </w:rPr>
        <w:t>еносы; выравнивание осуществляется</w:t>
      </w:r>
      <w:r w:rsidRPr="00F132CC">
        <w:rPr>
          <w:bCs/>
        </w:rPr>
        <w:t xml:space="preserve"> по центру страницы. </w:t>
      </w:r>
    </w:p>
    <w:p w:rsidR="00961DF0" w:rsidRPr="00F132CC" w:rsidRDefault="00961DF0" w:rsidP="00F132CC">
      <w:pPr>
        <w:jc w:val="both"/>
        <w:rPr>
          <w:bCs/>
        </w:rPr>
      </w:pPr>
      <w:r w:rsidRPr="00F132CC">
        <w:rPr>
          <w:bCs/>
        </w:rPr>
        <w:t>Участникам секции «Мир без границ» необходимо представить тезисы на русском и иностранном языках.</w:t>
      </w:r>
    </w:p>
    <w:p w:rsidR="00605C5C" w:rsidRPr="00F132CC" w:rsidRDefault="00605C5C" w:rsidP="00F132CC">
      <w:pPr>
        <w:jc w:val="both"/>
        <w:rPr>
          <w:bCs/>
        </w:rPr>
      </w:pPr>
    </w:p>
    <w:p w:rsidR="00605C5C" w:rsidRPr="00F132CC" w:rsidRDefault="00605C5C" w:rsidP="00F132CC">
      <w:pPr>
        <w:jc w:val="center"/>
        <w:rPr>
          <w:b/>
          <w:i/>
        </w:rPr>
      </w:pPr>
      <w:r w:rsidRPr="00F132CC">
        <w:rPr>
          <w:b/>
          <w:i/>
        </w:rPr>
        <w:t>Пример оформления тезисов</w:t>
      </w:r>
    </w:p>
    <w:p w:rsidR="00605C5C" w:rsidRPr="00F132CC" w:rsidRDefault="00605C5C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C5C" w:rsidRPr="00F132CC" w:rsidRDefault="00605C5C" w:rsidP="00F132CC">
      <w:pPr>
        <w:pStyle w:val="21"/>
        <w:ind w:firstLine="0"/>
        <w:jc w:val="right"/>
        <w:rPr>
          <w:b/>
          <w:iCs/>
        </w:rPr>
      </w:pPr>
      <w:r w:rsidRPr="00F132CC">
        <w:rPr>
          <w:b/>
          <w:iCs/>
        </w:rPr>
        <w:t>Петров А.А.,  Сидоров В.В.</w:t>
      </w:r>
    </w:p>
    <w:p w:rsidR="00605C5C" w:rsidRPr="00F132CC" w:rsidRDefault="00605C5C" w:rsidP="00F132CC">
      <w:pPr>
        <w:pStyle w:val="21"/>
        <w:ind w:firstLine="0"/>
        <w:jc w:val="right"/>
        <w:rPr>
          <w:b/>
          <w:bCs/>
        </w:rPr>
      </w:pPr>
      <w:r w:rsidRPr="00F132CC">
        <w:rPr>
          <w:bCs/>
          <w:i/>
          <w:caps/>
        </w:rPr>
        <w:t>р</w:t>
      </w:r>
      <w:r w:rsidRPr="00F132CC">
        <w:rPr>
          <w:bCs/>
          <w:i/>
        </w:rPr>
        <w:t>уководитель</w:t>
      </w:r>
      <w:r w:rsidRPr="00F132CC">
        <w:rPr>
          <w:b/>
          <w:bCs/>
        </w:rPr>
        <w:t xml:space="preserve"> Иванова Д.Е.</w:t>
      </w:r>
    </w:p>
    <w:p w:rsidR="00605C5C" w:rsidRPr="00F132CC" w:rsidRDefault="00605C5C" w:rsidP="00F132CC">
      <w:pPr>
        <w:pStyle w:val="21"/>
        <w:ind w:firstLine="0"/>
        <w:jc w:val="right"/>
        <w:rPr>
          <w:bCs/>
          <w:i/>
        </w:rPr>
      </w:pPr>
      <w:r w:rsidRPr="00F132CC">
        <w:rPr>
          <w:bCs/>
          <w:i/>
        </w:rPr>
        <w:t xml:space="preserve">г. Саратов, ЧОУ «Лицей-интернат естественных наук» </w:t>
      </w:r>
    </w:p>
    <w:p w:rsidR="00605C5C" w:rsidRPr="00F132CC" w:rsidRDefault="00605C5C" w:rsidP="00F132CC">
      <w:pPr>
        <w:pStyle w:val="21"/>
        <w:ind w:firstLine="0"/>
      </w:pPr>
    </w:p>
    <w:p w:rsidR="00605C5C" w:rsidRPr="00F132CC" w:rsidRDefault="00605C5C" w:rsidP="00F132CC">
      <w:pPr>
        <w:pStyle w:val="21"/>
        <w:ind w:firstLine="0"/>
        <w:jc w:val="center"/>
        <w:rPr>
          <w:b/>
          <w:bCs/>
          <w:caps/>
        </w:rPr>
      </w:pPr>
      <w:r w:rsidRPr="00F132CC">
        <w:rPr>
          <w:b/>
          <w:bCs/>
          <w:caps/>
        </w:rPr>
        <w:t>Автопортреты  А. С. Пушкина</w:t>
      </w:r>
    </w:p>
    <w:p w:rsidR="00605C5C" w:rsidRPr="00F132CC" w:rsidRDefault="00605C5C" w:rsidP="00F132CC">
      <w:pPr>
        <w:pStyle w:val="21"/>
        <w:ind w:firstLine="0"/>
        <w:jc w:val="center"/>
        <w:rPr>
          <w:b/>
          <w:bCs/>
          <w:caps/>
        </w:rPr>
      </w:pPr>
      <w:r w:rsidRPr="00F132CC">
        <w:rPr>
          <w:b/>
          <w:bCs/>
          <w:caps/>
        </w:rPr>
        <w:t>как дополнение к его биографии</w:t>
      </w:r>
    </w:p>
    <w:p w:rsidR="00605C5C" w:rsidRPr="00F132CC" w:rsidRDefault="00605C5C" w:rsidP="00F132CC">
      <w:pPr>
        <w:pStyle w:val="21"/>
        <w:ind w:firstLine="0"/>
        <w:rPr>
          <w:b/>
          <w:bCs/>
        </w:rPr>
      </w:pPr>
    </w:p>
    <w:p w:rsidR="00605C5C" w:rsidRPr="00F132CC" w:rsidRDefault="00605C5C" w:rsidP="00F132CC">
      <w:pPr>
        <w:pStyle w:val="21"/>
        <w:ind w:firstLine="0"/>
        <w:rPr>
          <w:bCs/>
        </w:rPr>
      </w:pPr>
      <w:r w:rsidRPr="00F132CC">
        <w:rPr>
          <w:bCs/>
        </w:rPr>
        <w:t>Постоянным спутником поэтического творчества Пушкина было рисование. Из полутора тысяч пушкинских рисунков едва ли не половина – это портреты друзей, знакомых... Далее по тексту.</w:t>
      </w:r>
    </w:p>
    <w:p w:rsidR="007C4FF3" w:rsidRPr="00F132CC" w:rsidRDefault="007C4FF3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:rsidR="003C3081" w:rsidRPr="00F132CC" w:rsidRDefault="001709D8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>Приложение 2</w:t>
      </w:r>
    </w:p>
    <w:p w:rsidR="006A3932" w:rsidRPr="00F132CC" w:rsidRDefault="00E0069B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>Требования к разработке проекта</w:t>
      </w:r>
    </w:p>
    <w:p w:rsidR="006A3932" w:rsidRPr="00F132CC" w:rsidRDefault="006A3932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>Работа должна представлять собой файл «</w:t>
      </w:r>
      <w:r w:rsidRPr="00F132CC">
        <w:rPr>
          <w:rFonts w:ascii="Times New Roman" w:hAnsi="Times New Roman"/>
          <w:sz w:val="24"/>
          <w:szCs w:val="24"/>
          <w:lang w:val="en-US"/>
        </w:rPr>
        <w:t>Microsoft</w:t>
      </w:r>
      <w:r w:rsidRPr="00F132CC">
        <w:rPr>
          <w:rFonts w:ascii="Times New Roman" w:hAnsi="Times New Roman"/>
          <w:sz w:val="24"/>
          <w:szCs w:val="24"/>
        </w:rPr>
        <w:t xml:space="preserve"> </w:t>
      </w:r>
      <w:r w:rsidRPr="00F132CC">
        <w:rPr>
          <w:rFonts w:ascii="Times New Roman" w:hAnsi="Times New Roman"/>
          <w:sz w:val="24"/>
          <w:szCs w:val="24"/>
          <w:lang w:val="en-US"/>
        </w:rPr>
        <w:t>Word</w:t>
      </w:r>
      <w:r w:rsidRPr="00F132CC">
        <w:rPr>
          <w:rFonts w:ascii="Times New Roman" w:hAnsi="Times New Roman"/>
          <w:sz w:val="24"/>
          <w:szCs w:val="24"/>
        </w:rPr>
        <w:t xml:space="preserve">» объемом не более 20 страниц без учета приложения, кегль: Times New Roman, 14 пт., одинарный межстрочный интервал, абзацный отступ: </w:t>
      </w:r>
      <w:smartTag w:uri="urn:schemas-microsoft-com:office:smarttags" w:element="metricconverter">
        <w:smartTagPr>
          <w:attr w:name="ProductID" w:val="1,27 см"/>
        </w:smartTagPr>
        <w:r w:rsidRPr="00F132CC">
          <w:rPr>
            <w:rFonts w:ascii="Times New Roman" w:hAnsi="Times New Roman"/>
            <w:sz w:val="24"/>
            <w:szCs w:val="24"/>
          </w:rPr>
          <w:t>1,27 см</w:t>
        </w:r>
      </w:smartTag>
      <w:r w:rsidR="00CB1BBA" w:rsidRPr="00F132CC">
        <w:rPr>
          <w:rFonts w:ascii="Times New Roman" w:hAnsi="Times New Roman"/>
          <w:sz w:val="24"/>
          <w:szCs w:val="24"/>
        </w:rPr>
        <w:t>, выравнивание текста по ширине, все поля по 2см.</w:t>
      </w:r>
      <w:r w:rsidRPr="00F132CC">
        <w:rPr>
          <w:rFonts w:ascii="Times New Roman" w:hAnsi="Times New Roman"/>
          <w:sz w:val="24"/>
          <w:szCs w:val="24"/>
        </w:rPr>
        <w:t xml:space="preserve"> </w:t>
      </w:r>
    </w:p>
    <w:p w:rsidR="006A3932" w:rsidRPr="00F132CC" w:rsidRDefault="006A3932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>Р</w:t>
      </w:r>
      <w:r w:rsidR="009B7420" w:rsidRPr="00F132CC">
        <w:rPr>
          <w:rFonts w:ascii="Times New Roman" w:hAnsi="Times New Roman"/>
          <w:sz w:val="24"/>
          <w:szCs w:val="24"/>
        </w:rPr>
        <w:t>абота должна содержать разделы: оглавление, введение, основную часть, заключение, список источников информации, приложение</w:t>
      </w:r>
      <w:r w:rsidR="00EF4491" w:rsidRPr="00F132CC">
        <w:rPr>
          <w:rFonts w:ascii="Times New Roman" w:hAnsi="Times New Roman"/>
          <w:sz w:val="24"/>
          <w:szCs w:val="24"/>
        </w:rPr>
        <w:t xml:space="preserve"> (</w:t>
      </w:r>
      <w:r w:rsidR="00E0069B" w:rsidRPr="00F132CC">
        <w:rPr>
          <w:rFonts w:ascii="Times New Roman" w:hAnsi="Times New Roman"/>
          <w:sz w:val="24"/>
          <w:szCs w:val="24"/>
        </w:rPr>
        <w:t xml:space="preserve">в случае </w:t>
      </w:r>
      <w:r w:rsidR="00EF4491" w:rsidRPr="00F132CC">
        <w:rPr>
          <w:rFonts w:ascii="Times New Roman" w:hAnsi="Times New Roman"/>
          <w:sz w:val="24"/>
          <w:szCs w:val="24"/>
        </w:rPr>
        <w:t>необходимо</w:t>
      </w:r>
      <w:r w:rsidR="00E0069B" w:rsidRPr="00F132CC">
        <w:rPr>
          <w:rFonts w:ascii="Times New Roman" w:hAnsi="Times New Roman"/>
          <w:sz w:val="24"/>
          <w:szCs w:val="24"/>
        </w:rPr>
        <w:t>сти</w:t>
      </w:r>
      <w:r w:rsidR="00EF4491" w:rsidRPr="00F132CC">
        <w:rPr>
          <w:rFonts w:ascii="Times New Roman" w:hAnsi="Times New Roman"/>
          <w:sz w:val="24"/>
          <w:szCs w:val="24"/>
        </w:rPr>
        <w:t>)</w:t>
      </w:r>
      <w:r w:rsidR="009B7420" w:rsidRPr="00F132CC">
        <w:rPr>
          <w:rFonts w:ascii="Times New Roman" w:hAnsi="Times New Roman"/>
          <w:sz w:val="24"/>
          <w:szCs w:val="24"/>
        </w:rPr>
        <w:t>.</w:t>
      </w:r>
    </w:p>
    <w:p w:rsidR="002A310C" w:rsidRPr="00F132CC" w:rsidRDefault="009B7420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>Таблицы и рисунки должны быть озаглавлены.</w:t>
      </w:r>
    </w:p>
    <w:p w:rsidR="002A310C" w:rsidRPr="00F132CC" w:rsidRDefault="002A310C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>Разработка проекта для секции иностранных языков</w:t>
      </w:r>
      <w:r w:rsidR="0068336B" w:rsidRPr="00F132CC">
        <w:rPr>
          <w:rFonts w:ascii="Times New Roman" w:hAnsi="Times New Roman"/>
          <w:sz w:val="24"/>
          <w:szCs w:val="24"/>
        </w:rPr>
        <w:t xml:space="preserve"> «Мир без границ»</w:t>
      </w:r>
      <w:r w:rsidRPr="00F132CC">
        <w:rPr>
          <w:rFonts w:ascii="Times New Roman" w:hAnsi="Times New Roman"/>
          <w:sz w:val="24"/>
          <w:szCs w:val="24"/>
        </w:rPr>
        <w:t xml:space="preserve"> должна быть представлена на двух языках – русском и иностранном (английский, немецкий).</w:t>
      </w:r>
    </w:p>
    <w:p w:rsidR="009B7420" w:rsidRPr="00F132CC" w:rsidRDefault="009B7420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3081" w:rsidRPr="00F132CC" w:rsidRDefault="00C35734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>Приложение 3</w:t>
      </w:r>
    </w:p>
    <w:p w:rsidR="00C35734" w:rsidRPr="00F132CC" w:rsidRDefault="00C35734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>Требования к презентации и видеоролику</w:t>
      </w:r>
    </w:p>
    <w:p w:rsidR="00C35734" w:rsidRPr="00F132CC" w:rsidRDefault="00C35734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35734" w:rsidRPr="00F132CC" w:rsidRDefault="00C35734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 xml:space="preserve">Презентация проекта </w:t>
      </w:r>
      <w:r w:rsidR="00F1764E" w:rsidRPr="00F132CC">
        <w:rPr>
          <w:rFonts w:ascii="Times New Roman" w:hAnsi="Times New Roman"/>
          <w:sz w:val="24"/>
          <w:szCs w:val="24"/>
        </w:rPr>
        <w:t>должна выполня</w:t>
      </w:r>
      <w:r w:rsidRPr="00F132CC">
        <w:rPr>
          <w:rFonts w:ascii="Times New Roman" w:hAnsi="Times New Roman"/>
          <w:sz w:val="24"/>
          <w:szCs w:val="24"/>
        </w:rPr>
        <w:t>т</w:t>
      </w:r>
      <w:r w:rsidR="00F1764E" w:rsidRPr="00F132CC">
        <w:rPr>
          <w:rFonts w:ascii="Times New Roman" w:hAnsi="Times New Roman"/>
          <w:sz w:val="24"/>
          <w:szCs w:val="24"/>
        </w:rPr>
        <w:t>ь</w:t>
      </w:r>
      <w:r w:rsidRPr="00F132CC">
        <w:rPr>
          <w:rFonts w:ascii="Times New Roman" w:hAnsi="Times New Roman"/>
          <w:sz w:val="24"/>
          <w:szCs w:val="24"/>
        </w:rPr>
        <w:t>ся в программе «</w:t>
      </w:r>
      <w:r w:rsidRPr="00F132CC">
        <w:rPr>
          <w:rFonts w:ascii="Times New Roman" w:hAnsi="Times New Roman"/>
          <w:sz w:val="24"/>
          <w:szCs w:val="24"/>
          <w:lang w:val="en-US"/>
        </w:rPr>
        <w:t>Microsoft</w:t>
      </w:r>
      <w:r w:rsidRPr="00F132CC">
        <w:rPr>
          <w:rFonts w:ascii="Times New Roman" w:hAnsi="Times New Roman"/>
          <w:sz w:val="24"/>
          <w:szCs w:val="24"/>
        </w:rPr>
        <w:t xml:space="preserve"> </w:t>
      </w:r>
      <w:r w:rsidRPr="00F132CC">
        <w:rPr>
          <w:rFonts w:ascii="Times New Roman" w:hAnsi="Times New Roman"/>
          <w:sz w:val="24"/>
          <w:szCs w:val="24"/>
          <w:lang w:val="en-US"/>
        </w:rPr>
        <w:t>Power</w:t>
      </w:r>
      <w:r w:rsidRPr="00F132CC">
        <w:rPr>
          <w:rFonts w:ascii="Times New Roman" w:hAnsi="Times New Roman"/>
          <w:sz w:val="24"/>
          <w:szCs w:val="24"/>
        </w:rPr>
        <w:t xml:space="preserve"> </w:t>
      </w:r>
      <w:r w:rsidRPr="00F132CC">
        <w:rPr>
          <w:rFonts w:ascii="Times New Roman" w:hAnsi="Times New Roman"/>
          <w:sz w:val="24"/>
          <w:szCs w:val="24"/>
          <w:lang w:val="en-US"/>
        </w:rPr>
        <w:t>Point</w:t>
      </w:r>
      <w:r w:rsidR="00F1764E" w:rsidRPr="00F132CC">
        <w:rPr>
          <w:rFonts w:ascii="Times New Roman" w:hAnsi="Times New Roman"/>
          <w:sz w:val="24"/>
          <w:szCs w:val="24"/>
        </w:rPr>
        <w:t>– 2003</w:t>
      </w:r>
      <w:r w:rsidRPr="00F132CC">
        <w:rPr>
          <w:rFonts w:ascii="Times New Roman" w:hAnsi="Times New Roman"/>
          <w:sz w:val="24"/>
          <w:szCs w:val="24"/>
        </w:rPr>
        <w:t>»</w:t>
      </w:r>
      <w:r w:rsidR="00F1764E" w:rsidRPr="00F132CC">
        <w:rPr>
          <w:rFonts w:ascii="Times New Roman" w:hAnsi="Times New Roman"/>
          <w:sz w:val="24"/>
          <w:szCs w:val="24"/>
        </w:rPr>
        <w:t xml:space="preserve"> и содержать не более 20 слайдов</w:t>
      </w:r>
      <w:r w:rsidR="00C343BE" w:rsidRPr="00F132CC">
        <w:rPr>
          <w:rFonts w:ascii="Times New Roman" w:hAnsi="Times New Roman"/>
          <w:sz w:val="24"/>
          <w:szCs w:val="24"/>
        </w:rPr>
        <w:t>.</w:t>
      </w:r>
    </w:p>
    <w:p w:rsidR="00F1764E" w:rsidRPr="00F132CC" w:rsidRDefault="00F1764E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sz w:val="24"/>
          <w:szCs w:val="24"/>
        </w:rPr>
        <w:t>Р</w:t>
      </w:r>
      <w:r w:rsidR="006A3932" w:rsidRPr="00F132CC">
        <w:rPr>
          <w:rFonts w:ascii="Times New Roman" w:hAnsi="Times New Roman"/>
          <w:sz w:val="24"/>
          <w:szCs w:val="24"/>
        </w:rPr>
        <w:t xml:space="preserve">олик должен предоставляться в распространенных видеоформатах (Windows Media Video, </w:t>
      </w:r>
      <w:r w:rsidRPr="00F132CC">
        <w:rPr>
          <w:rFonts w:ascii="Times New Roman" w:hAnsi="Times New Roman"/>
          <w:sz w:val="24"/>
          <w:szCs w:val="24"/>
        </w:rPr>
        <w:t>MPEG 1-4, DivX</w:t>
      </w:r>
      <w:r w:rsidR="00C343BE" w:rsidRPr="00F132CC">
        <w:rPr>
          <w:rFonts w:ascii="Times New Roman" w:hAnsi="Times New Roman"/>
          <w:sz w:val="24"/>
          <w:szCs w:val="24"/>
        </w:rPr>
        <w:t>). Длительность ролика</w:t>
      </w:r>
      <w:r w:rsidR="006A3932" w:rsidRPr="00F132CC">
        <w:rPr>
          <w:rFonts w:ascii="Times New Roman" w:hAnsi="Times New Roman"/>
          <w:sz w:val="24"/>
          <w:szCs w:val="24"/>
        </w:rPr>
        <w:t xml:space="preserve"> </w:t>
      </w:r>
      <w:r w:rsidR="006A3932" w:rsidRPr="00F132CC">
        <w:rPr>
          <w:rFonts w:ascii="Times New Roman" w:hAnsi="Times New Roman"/>
          <w:b/>
          <w:sz w:val="24"/>
          <w:szCs w:val="24"/>
        </w:rPr>
        <w:t xml:space="preserve">не более </w:t>
      </w:r>
      <w:r w:rsidRPr="00F132CC">
        <w:rPr>
          <w:rFonts w:ascii="Times New Roman" w:hAnsi="Times New Roman"/>
          <w:b/>
          <w:sz w:val="24"/>
          <w:szCs w:val="24"/>
        </w:rPr>
        <w:t>10 минут</w:t>
      </w:r>
      <w:r w:rsidR="006A3932" w:rsidRPr="00F132CC">
        <w:rPr>
          <w:rFonts w:ascii="Times New Roman" w:hAnsi="Times New Roman"/>
          <w:b/>
          <w:sz w:val="24"/>
          <w:szCs w:val="24"/>
        </w:rPr>
        <w:t>.</w:t>
      </w:r>
      <w:r w:rsidR="006A3932" w:rsidRPr="00F132CC">
        <w:rPr>
          <w:rFonts w:ascii="Times New Roman" w:hAnsi="Times New Roman"/>
          <w:sz w:val="24"/>
          <w:szCs w:val="24"/>
        </w:rPr>
        <w:t xml:space="preserve"> </w:t>
      </w:r>
    </w:p>
    <w:p w:rsidR="006A3932" w:rsidRPr="00F132CC" w:rsidRDefault="00C343BE" w:rsidP="00F132CC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  <w:u w:val="single"/>
        </w:rPr>
        <w:t>Напоминаем!</w:t>
      </w:r>
      <w:r w:rsidRPr="00F132CC">
        <w:rPr>
          <w:rFonts w:ascii="Times New Roman" w:hAnsi="Times New Roman"/>
          <w:sz w:val="24"/>
          <w:szCs w:val="24"/>
        </w:rPr>
        <w:t xml:space="preserve"> </w:t>
      </w:r>
      <w:r w:rsidR="00F1764E" w:rsidRPr="00F132CC">
        <w:rPr>
          <w:rFonts w:ascii="Times New Roman" w:hAnsi="Times New Roman"/>
          <w:sz w:val="24"/>
          <w:szCs w:val="24"/>
        </w:rPr>
        <w:t>Презентация и видеофайл долж</w:t>
      </w:r>
      <w:r w:rsidR="006A3932" w:rsidRPr="00F132CC">
        <w:rPr>
          <w:rFonts w:ascii="Times New Roman" w:hAnsi="Times New Roman"/>
          <w:sz w:val="24"/>
          <w:szCs w:val="24"/>
        </w:rPr>
        <w:t>н</w:t>
      </w:r>
      <w:r w:rsidR="00F1764E" w:rsidRPr="00F132CC">
        <w:rPr>
          <w:rFonts w:ascii="Times New Roman" w:hAnsi="Times New Roman"/>
          <w:sz w:val="24"/>
          <w:szCs w:val="24"/>
        </w:rPr>
        <w:t>ы</w:t>
      </w:r>
      <w:r w:rsidR="006A3932" w:rsidRPr="00F132CC">
        <w:rPr>
          <w:rFonts w:ascii="Times New Roman" w:hAnsi="Times New Roman"/>
          <w:sz w:val="24"/>
          <w:szCs w:val="24"/>
        </w:rPr>
        <w:t xml:space="preserve"> быть загружен</w:t>
      </w:r>
      <w:r w:rsidR="00F1764E" w:rsidRPr="00F132CC">
        <w:rPr>
          <w:rFonts w:ascii="Times New Roman" w:hAnsi="Times New Roman"/>
          <w:sz w:val="24"/>
          <w:szCs w:val="24"/>
        </w:rPr>
        <w:t>ы</w:t>
      </w:r>
      <w:r w:rsidR="006A3932" w:rsidRPr="00F132CC">
        <w:rPr>
          <w:rFonts w:ascii="Times New Roman" w:hAnsi="Times New Roman"/>
          <w:sz w:val="24"/>
          <w:szCs w:val="24"/>
        </w:rPr>
        <w:t xml:space="preserve"> </w:t>
      </w:r>
      <w:r w:rsidR="00F1764E" w:rsidRPr="00F132CC">
        <w:rPr>
          <w:rFonts w:ascii="Times New Roman" w:hAnsi="Times New Roman"/>
          <w:sz w:val="24"/>
          <w:szCs w:val="24"/>
        </w:rPr>
        <w:t>у</w:t>
      </w:r>
      <w:r w:rsidR="006A3932" w:rsidRPr="00F132CC">
        <w:rPr>
          <w:rFonts w:ascii="Times New Roman" w:hAnsi="Times New Roman"/>
          <w:sz w:val="24"/>
          <w:szCs w:val="24"/>
        </w:rPr>
        <w:t xml:space="preserve">частником в файлообменник </w:t>
      </w:r>
      <w:r w:rsidR="006A3932" w:rsidRPr="00F132CC">
        <w:rPr>
          <w:rFonts w:ascii="Times New Roman" w:hAnsi="Times New Roman"/>
          <w:b/>
          <w:sz w:val="24"/>
          <w:szCs w:val="24"/>
          <w:u w:val="single"/>
        </w:rPr>
        <w:t>narod.yandex.ru</w:t>
      </w:r>
      <w:r w:rsidRPr="00F132CC">
        <w:rPr>
          <w:rFonts w:ascii="Times New Roman" w:hAnsi="Times New Roman"/>
          <w:b/>
          <w:sz w:val="24"/>
          <w:szCs w:val="24"/>
          <w:u w:val="single"/>
        </w:rPr>
        <w:t>.</w:t>
      </w:r>
      <w:r w:rsidRPr="00F132CC">
        <w:rPr>
          <w:rFonts w:ascii="Times New Roman" w:hAnsi="Times New Roman"/>
          <w:b/>
          <w:sz w:val="24"/>
          <w:szCs w:val="24"/>
        </w:rPr>
        <w:t xml:space="preserve"> </w:t>
      </w:r>
      <w:r w:rsidRPr="00F132CC">
        <w:rPr>
          <w:rFonts w:ascii="Times New Roman" w:hAnsi="Times New Roman"/>
          <w:sz w:val="24"/>
          <w:szCs w:val="24"/>
        </w:rPr>
        <w:t>С</w:t>
      </w:r>
      <w:r w:rsidR="006A3932" w:rsidRPr="00F132CC">
        <w:rPr>
          <w:rFonts w:ascii="Times New Roman" w:hAnsi="Times New Roman"/>
          <w:sz w:val="24"/>
          <w:szCs w:val="24"/>
        </w:rPr>
        <w:t xml:space="preserve">сылка </w:t>
      </w:r>
      <w:r w:rsidR="00F1764E" w:rsidRPr="00F132CC">
        <w:rPr>
          <w:rFonts w:ascii="Times New Roman" w:hAnsi="Times New Roman"/>
          <w:sz w:val="24"/>
          <w:szCs w:val="24"/>
        </w:rPr>
        <w:t xml:space="preserve">на них прикрепляется </w:t>
      </w:r>
      <w:r w:rsidR="00E0069B" w:rsidRPr="00F132CC">
        <w:rPr>
          <w:rFonts w:ascii="Times New Roman" w:hAnsi="Times New Roman"/>
          <w:sz w:val="24"/>
          <w:szCs w:val="24"/>
        </w:rPr>
        <w:t xml:space="preserve">участниками </w:t>
      </w:r>
      <w:r w:rsidR="00F1764E" w:rsidRPr="00F132CC">
        <w:rPr>
          <w:rFonts w:ascii="Times New Roman" w:hAnsi="Times New Roman"/>
          <w:sz w:val="24"/>
          <w:szCs w:val="24"/>
        </w:rPr>
        <w:t>к регистрационной форме.</w:t>
      </w:r>
    </w:p>
    <w:p w:rsidR="003C3081" w:rsidRPr="00F132CC" w:rsidRDefault="003C3081" w:rsidP="00F132CC">
      <w:pPr>
        <w:pStyle w:val="BodyText21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3C3081" w:rsidRPr="00F132CC" w:rsidRDefault="007C4FF3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C35734" w:rsidRPr="00F132CC">
        <w:rPr>
          <w:rFonts w:ascii="Times New Roman" w:hAnsi="Times New Roman"/>
          <w:i/>
          <w:sz w:val="24"/>
          <w:szCs w:val="24"/>
        </w:rPr>
        <w:t>4</w:t>
      </w:r>
    </w:p>
    <w:p w:rsidR="007C4FF3" w:rsidRPr="00F132CC" w:rsidRDefault="007C4FF3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lastRenderedPageBreak/>
        <w:t>Требования к работ</w:t>
      </w:r>
      <w:r w:rsidR="00F31685" w:rsidRPr="00F132CC">
        <w:rPr>
          <w:rFonts w:ascii="Times New Roman" w:hAnsi="Times New Roman"/>
          <w:b/>
          <w:sz w:val="24"/>
          <w:szCs w:val="24"/>
        </w:rPr>
        <w:t>ам</w:t>
      </w:r>
      <w:r w:rsidR="00A1764A" w:rsidRPr="00F132CC">
        <w:rPr>
          <w:rFonts w:ascii="Times New Roman" w:hAnsi="Times New Roman"/>
          <w:b/>
          <w:sz w:val="24"/>
          <w:szCs w:val="24"/>
        </w:rPr>
        <w:t xml:space="preserve"> педагогов</w:t>
      </w:r>
    </w:p>
    <w:p w:rsidR="0050463D" w:rsidRPr="00F132CC" w:rsidRDefault="0050463D" w:rsidP="00F132CC">
      <w:pPr>
        <w:pStyle w:val="3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Творческая работа педагога </w:t>
      </w:r>
      <w:r w:rsidR="00F31685" w:rsidRPr="00F132CC">
        <w:rPr>
          <w:rFonts w:ascii="Times New Roman" w:hAnsi="Times New Roman"/>
          <w:bCs/>
          <w:sz w:val="24"/>
          <w:szCs w:val="24"/>
          <w:lang w:val="ru-RU"/>
        </w:rPr>
        <w:t>должна</w:t>
      </w: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 содержать обобщение </w:t>
      </w:r>
      <w:r w:rsidR="00F31685" w:rsidRPr="00F132CC">
        <w:rPr>
          <w:rFonts w:ascii="Times New Roman" w:hAnsi="Times New Roman"/>
          <w:b/>
          <w:bCs/>
          <w:sz w:val="24"/>
          <w:szCs w:val="24"/>
          <w:lang w:val="ru-RU"/>
        </w:rPr>
        <w:t xml:space="preserve">собственного </w:t>
      </w:r>
      <w:r w:rsidR="00F33AD8" w:rsidRPr="00F132CC">
        <w:rPr>
          <w:rFonts w:ascii="Times New Roman" w:hAnsi="Times New Roman"/>
          <w:b/>
          <w:bCs/>
          <w:sz w:val="24"/>
          <w:szCs w:val="24"/>
          <w:lang w:val="ru-RU"/>
        </w:rPr>
        <w:t>опыта</w:t>
      </w:r>
      <w:r w:rsidR="00F31685" w:rsidRPr="00F132CC">
        <w:rPr>
          <w:rFonts w:ascii="Times New Roman" w:hAnsi="Times New Roman"/>
          <w:bCs/>
          <w:sz w:val="24"/>
          <w:szCs w:val="24"/>
          <w:lang w:val="ru-RU"/>
        </w:rPr>
        <w:t xml:space="preserve"> по применению</w:t>
      </w:r>
      <w:r w:rsidR="00F33AD8" w:rsidRPr="00F132CC">
        <w:rPr>
          <w:rFonts w:ascii="Times New Roman" w:hAnsi="Times New Roman"/>
          <w:bCs/>
          <w:sz w:val="24"/>
          <w:szCs w:val="24"/>
          <w:lang w:val="ru-RU"/>
        </w:rPr>
        <w:t xml:space="preserve"> метода проектов</w:t>
      </w:r>
      <w:r w:rsidR="00F31685" w:rsidRPr="00F132CC">
        <w:rPr>
          <w:rFonts w:ascii="Times New Roman" w:hAnsi="Times New Roman"/>
          <w:bCs/>
          <w:sz w:val="24"/>
          <w:szCs w:val="24"/>
          <w:lang w:val="ru-RU"/>
        </w:rPr>
        <w:t xml:space="preserve"> в практике преподавания учебной</w:t>
      </w:r>
      <w:r w:rsidR="00F33AD8" w:rsidRPr="00F132CC">
        <w:rPr>
          <w:rFonts w:ascii="Times New Roman" w:hAnsi="Times New Roman"/>
          <w:bCs/>
          <w:sz w:val="24"/>
          <w:szCs w:val="24"/>
          <w:lang w:val="ru-RU"/>
        </w:rPr>
        <w:t xml:space="preserve"> дисциплин</w:t>
      </w:r>
      <w:r w:rsidR="00F31685" w:rsidRPr="00F132CC">
        <w:rPr>
          <w:rFonts w:ascii="Times New Roman" w:hAnsi="Times New Roman"/>
          <w:bCs/>
          <w:sz w:val="24"/>
          <w:szCs w:val="24"/>
          <w:lang w:val="ru-RU"/>
        </w:rPr>
        <w:t>ы</w:t>
      </w:r>
      <w:r w:rsidR="00F33AD8" w:rsidRPr="00F132CC">
        <w:rPr>
          <w:rFonts w:ascii="Times New Roman" w:hAnsi="Times New Roman"/>
          <w:bCs/>
          <w:sz w:val="24"/>
          <w:szCs w:val="24"/>
          <w:lang w:val="ru-RU"/>
        </w:rPr>
        <w:t xml:space="preserve"> или во внеурочной деятельности.</w:t>
      </w:r>
      <w:r w:rsidR="00D22B8C" w:rsidRPr="00F132CC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:rsidR="007C4FF3" w:rsidRPr="00F132CC" w:rsidRDefault="007C4FF3" w:rsidP="00F132CC">
      <w:pPr>
        <w:pStyle w:val="3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Максимальный объем </w:t>
      </w:r>
      <w:r w:rsidR="00506214" w:rsidRPr="00F132CC">
        <w:rPr>
          <w:rFonts w:ascii="Times New Roman" w:hAnsi="Times New Roman"/>
          <w:bCs/>
          <w:sz w:val="24"/>
          <w:szCs w:val="24"/>
          <w:lang w:val="ru-RU"/>
        </w:rPr>
        <w:t>материалов</w:t>
      </w: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 – не более </w:t>
      </w:r>
      <w:r w:rsidR="00506214" w:rsidRPr="00F132CC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 страниц. Для набора текста </w:t>
      </w:r>
      <w:r w:rsidR="0059728E" w:rsidRPr="00F132CC">
        <w:rPr>
          <w:rFonts w:ascii="Times New Roman" w:hAnsi="Times New Roman"/>
          <w:bCs/>
          <w:sz w:val="24"/>
          <w:szCs w:val="24"/>
          <w:lang w:val="ru-RU"/>
        </w:rPr>
        <w:t>работы</w:t>
      </w: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, формул и таблиц необходимо использовать редактор Microsoft  Word. </w:t>
      </w:r>
    </w:p>
    <w:p w:rsidR="007C4FF3" w:rsidRPr="00F132CC" w:rsidRDefault="007C4FF3" w:rsidP="00F132CC">
      <w:pPr>
        <w:jc w:val="both"/>
        <w:rPr>
          <w:bCs/>
        </w:rPr>
      </w:pPr>
      <w:r w:rsidRPr="00F132CC">
        <w:rPr>
          <w:bCs/>
        </w:rPr>
        <w:t xml:space="preserve">Перед набором текста материала настройте указанные ниже параметры текстового редактора: шрифт Times New Roman; высота 14;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F132CC">
          <w:rPr>
            <w:bCs/>
          </w:rPr>
          <w:t>2 см</w:t>
        </w:r>
      </w:smartTag>
      <w:r w:rsidRPr="00F132CC">
        <w:rPr>
          <w:bCs/>
        </w:rPr>
        <w:t>; межстрочный интервал – 1,0; выравнивание по ширине; красная строка 1.27.</w:t>
      </w:r>
    </w:p>
    <w:p w:rsidR="007C4FF3" w:rsidRPr="00F132CC" w:rsidRDefault="0059728E" w:rsidP="00F132CC">
      <w:pPr>
        <w:jc w:val="both"/>
        <w:rPr>
          <w:bCs/>
        </w:rPr>
      </w:pPr>
      <w:r w:rsidRPr="00F132CC">
        <w:rPr>
          <w:bCs/>
        </w:rPr>
        <w:t>С</w:t>
      </w:r>
      <w:r w:rsidR="007C4FF3" w:rsidRPr="00F132CC">
        <w:rPr>
          <w:bCs/>
        </w:rPr>
        <w:t>носки, подрисуночные подписи и таблицы</w:t>
      </w:r>
      <w:r w:rsidRPr="00F132CC">
        <w:rPr>
          <w:bCs/>
        </w:rPr>
        <w:t xml:space="preserve"> выполняются</w:t>
      </w:r>
      <w:r w:rsidR="007C4FF3" w:rsidRPr="00F132CC">
        <w:rPr>
          <w:bCs/>
        </w:rPr>
        <w:t xml:space="preserve"> 12 шрифтом. </w:t>
      </w:r>
    </w:p>
    <w:p w:rsidR="007C4FF3" w:rsidRPr="00F132CC" w:rsidRDefault="007C4FF3" w:rsidP="00F132CC">
      <w:pPr>
        <w:jc w:val="both"/>
        <w:rPr>
          <w:bCs/>
        </w:rPr>
      </w:pPr>
      <w:r w:rsidRPr="00F132CC">
        <w:rPr>
          <w:bCs/>
        </w:rPr>
        <w:t>В названии следует использовать заглавные буквы, полужирный шрифт, при этом не след</w:t>
      </w:r>
      <w:r w:rsidRPr="00F132CC">
        <w:rPr>
          <w:bCs/>
        </w:rPr>
        <w:t>у</w:t>
      </w:r>
      <w:r w:rsidRPr="00F132CC">
        <w:rPr>
          <w:bCs/>
        </w:rPr>
        <w:t>ет использовать пер</w:t>
      </w:r>
      <w:r w:rsidR="00683DC2" w:rsidRPr="00F132CC">
        <w:rPr>
          <w:bCs/>
        </w:rPr>
        <w:t>еносы; выравнивание осуществляется</w:t>
      </w:r>
      <w:r w:rsidRPr="00F132CC">
        <w:rPr>
          <w:bCs/>
        </w:rPr>
        <w:t xml:space="preserve"> по центру страницы. </w:t>
      </w:r>
    </w:p>
    <w:p w:rsidR="0062359E" w:rsidRPr="00F132CC" w:rsidRDefault="0062359E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:rsidR="00C53F76" w:rsidRPr="00F132CC" w:rsidRDefault="0062359E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>Приложение 5</w:t>
      </w:r>
    </w:p>
    <w:p w:rsidR="0062359E" w:rsidRPr="00F132CC" w:rsidRDefault="0062359E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>Требования к материалам секции</w:t>
      </w:r>
    </w:p>
    <w:p w:rsidR="0062359E" w:rsidRPr="00F132CC" w:rsidRDefault="0062359E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32CC">
        <w:rPr>
          <w:rFonts w:ascii="Times New Roman" w:hAnsi="Times New Roman"/>
          <w:b/>
          <w:sz w:val="24"/>
          <w:szCs w:val="24"/>
        </w:rPr>
        <w:t xml:space="preserve">«Международный проект «Ассоциированные школы ЮНЕСКО» как фактор расширения образовательной среды»  </w:t>
      </w:r>
    </w:p>
    <w:p w:rsidR="0062359E" w:rsidRPr="00F132CC" w:rsidRDefault="0062359E" w:rsidP="00F132C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359E" w:rsidRPr="00F132CC" w:rsidRDefault="0062359E" w:rsidP="00F132CC">
      <w:pPr>
        <w:jc w:val="both"/>
      </w:pPr>
      <w:r w:rsidRPr="00F132CC">
        <w:t>Деятельность проекта «Ассоциированные школы ЮНЕСКО» осуществляется по направлениям:</w:t>
      </w:r>
    </w:p>
    <w:p w:rsidR="0062359E" w:rsidRPr="00F132CC" w:rsidRDefault="0062359E" w:rsidP="00F132CC">
      <w:pPr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132CC">
        <w:rPr>
          <w:b/>
          <w:bCs/>
        </w:rPr>
        <w:t xml:space="preserve">  «Изучение всемирного культурного наследия и его сохранение», </w:t>
      </w:r>
    </w:p>
    <w:p w:rsidR="0062359E" w:rsidRPr="00F132CC" w:rsidRDefault="0062359E" w:rsidP="00F132CC">
      <w:pPr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132CC">
        <w:rPr>
          <w:b/>
          <w:bCs/>
        </w:rPr>
        <w:t xml:space="preserve">  «Охрана окружающей среды, ее изучение, уход за объектами природы», </w:t>
      </w:r>
    </w:p>
    <w:p w:rsidR="0062359E" w:rsidRPr="00F132CC" w:rsidRDefault="0062359E" w:rsidP="00F132CC">
      <w:pPr>
        <w:numPr>
          <w:ilvl w:val="0"/>
          <w:numId w:val="5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132CC">
        <w:rPr>
          <w:b/>
          <w:bCs/>
        </w:rPr>
        <w:t xml:space="preserve">  «Исследование  прав человека, ребенка, проблем демократии, воспитание гражданина»,</w:t>
      </w:r>
    </w:p>
    <w:p w:rsidR="0062359E" w:rsidRPr="00F132CC" w:rsidRDefault="0062359E" w:rsidP="00F132CC">
      <w:pPr>
        <w:numPr>
          <w:ilvl w:val="0"/>
          <w:numId w:val="5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132CC">
        <w:rPr>
          <w:b/>
          <w:bCs/>
        </w:rPr>
        <w:t xml:space="preserve"> «Утверждение культуры мира, отрицание насилия, воспитание толерантности», расширение знаний о мире». </w:t>
      </w:r>
    </w:p>
    <w:p w:rsidR="0062359E" w:rsidRPr="00F132CC" w:rsidRDefault="0062359E" w:rsidP="00F132CC">
      <w:pPr>
        <w:tabs>
          <w:tab w:val="left" w:pos="284"/>
        </w:tabs>
        <w:jc w:val="both"/>
        <w:rPr>
          <w:bCs/>
        </w:rPr>
      </w:pPr>
      <w:r w:rsidRPr="00F132CC">
        <w:rPr>
          <w:bCs/>
        </w:rPr>
        <w:t xml:space="preserve">Если  в вашем образовательном учреждении ведется работа по данным направлениям, приглашаем вас поделиться своим опытом и принять участие в работе </w:t>
      </w:r>
      <w:r w:rsidRPr="00F132CC">
        <w:rPr>
          <w:bCs/>
          <w:lang w:val="en-US"/>
        </w:rPr>
        <w:t>on</w:t>
      </w:r>
      <w:r w:rsidRPr="00F132CC">
        <w:rPr>
          <w:bCs/>
        </w:rPr>
        <w:t>-</w:t>
      </w:r>
      <w:r w:rsidRPr="00F132CC">
        <w:rPr>
          <w:bCs/>
          <w:lang w:val="en-US"/>
        </w:rPr>
        <w:t>line</w:t>
      </w:r>
      <w:r w:rsidRPr="00F132CC">
        <w:rPr>
          <w:bCs/>
        </w:rPr>
        <w:t xml:space="preserve"> секции «Международный проект "Ассоциированные школы ЮНЕСКО" как фактор расширения образовательной среды»</w:t>
      </w:r>
      <w:r w:rsidRPr="00F132CC">
        <w:rPr>
          <w:b/>
          <w:bCs/>
        </w:rPr>
        <w:t>.</w:t>
      </w:r>
      <w:r w:rsidRPr="00F132CC">
        <w:rPr>
          <w:bCs/>
        </w:rPr>
        <w:t xml:space="preserve"> Также приглашаем к участию в работе секции учреждения, заинтересованные в приобретении статуса  «Ассоциированная школа ЮНЕСКО».</w:t>
      </w:r>
    </w:p>
    <w:p w:rsidR="0062359E" w:rsidRPr="00F132CC" w:rsidRDefault="0062359E" w:rsidP="00F132CC">
      <w:pPr>
        <w:tabs>
          <w:tab w:val="left" w:pos="284"/>
        </w:tabs>
        <w:jc w:val="both"/>
        <w:rPr>
          <w:b/>
          <w:bCs/>
        </w:rPr>
      </w:pPr>
      <w:r w:rsidRPr="00F132CC">
        <w:rPr>
          <w:bCs/>
        </w:rPr>
        <w:t xml:space="preserve">Предлагаем участникам секции поделиться </w:t>
      </w:r>
      <w:r w:rsidRPr="00F132CC">
        <w:rPr>
          <w:b/>
          <w:bCs/>
        </w:rPr>
        <w:t xml:space="preserve">методическими разработками уроков, праздников и других мероприятий, проводимых в контексте деятельности ПАШ ЮНЕСКО. </w:t>
      </w:r>
    </w:p>
    <w:p w:rsidR="0062359E" w:rsidRPr="00F132CC" w:rsidRDefault="0062359E" w:rsidP="00F132CC">
      <w:pPr>
        <w:tabs>
          <w:tab w:val="left" w:pos="284"/>
        </w:tabs>
        <w:jc w:val="both"/>
        <w:rPr>
          <w:bCs/>
        </w:rPr>
      </w:pPr>
      <w:r w:rsidRPr="00F132CC">
        <w:rPr>
          <w:b/>
          <w:bCs/>
        </w:rPr>
        <w:t xml:space="preserve">Сроки подачи материала: </w:t>
      </w:r>
      <w:r w:rsidRPr="00F132CC">
        <w:rPr>
          <w:bCs/>
        </w:rPr>
        <w:t>с 1 января 2015 года по 1 марта 2015 года.</w:t>
      </w:r>
    </w:p>
    <w:p w:rsidR="0062359E" w:rsidRPr="00F132CC" w:rsidRDefault="0062359E" w:rsidP="00F132CC">
      <w:pPr>
        <w:tabs>
          <w:tab w:val="left" w:pos="284"/>
        </w:tabs>
        <w:jc w:val="both"/>
        <w:rPr>
          <w:b/>
          <w:bCs/>
        </w:rPr>
      </w:pPr>
      <w:r w:rsidRPr="00F132CC">
        <w:rPr>
          <w:b/>
          <w:bCs/>
        </w:rPr>
        <w:t xml:space="preserve">Требования к оформлению статьи. </w:t>
      </w:r>
    </w:p>
    <w:p w:rsidR="0062359E" w:rsidRPr="00F132CC" w:rsidRDefault="0062359E" w:rsidP="00F132CC">
      <w:pPr>
        <w:pStyle w:val="3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132CC">
        <w:rPr>
          <w:rFonts w:ascii="Times New Roman" w:hAnsi="Times New Roman"/>
          <w:bCs/>
          <w:sz w:val="24"/>
          <w:szCs w:val="24"/>
          <w:lang w:val="ru-RU"/>
        </w:rPr>
        <w:t xml:space="preserve">Объем материалов – 3–10 страниц. Для набора текста работы, формул и таблиц необходимо использовать редактор Microsoft  Word. </w:t>
      </w:r>
    </w:p>
    <w:p w:rsidR="003C3081" w:rsidRPr="00F132CC" w:rsidRDefault="0062359E" w:rsidP="00F132CC">
      <w:pPr>
        <w:jc w:val="both"/>
        <w:rPr>
          <w:bCs/>
        </w:rPr>
      </w:pPr>
      <w:r w:rsidRPr="00F132CC">
        <w:rPr>
          <w:bCs/>
        </w:rPr>
        <w:t xml:space="preserve">Перед набором текста материала настройте указанные ниже параметры текстового редактора: шрифт Times New Roman; высота 14;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F132CC">
          <w:rPr>
            <w:bCs/>
          </w:rPr>
          <w:t>2 см</w:t>
        </w:r>
      </w:smartTag>
      <w:r w:rsidRPr="00F132CC">
        <w:rPr>
          <w:bCs/>
        </w:rPr>
        <w:t>; межстрочный интервал – 1,0; выравнивание по ширине; красная строка 1.27. Статья может содержать иллюстративный материал (фотографии, схемы, графики и т.д.).</w:t>
      </w:r>
    </w:p>
    <w:p w:rsidR="00605C5C" w:rsidRPr="00F132CC" w:rsidRDefault="00605C5C" w:rsidP="00F132CC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F132C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62359E" w:rsidRPr="00F132CC">
        <w:rPr>
          <w:rFonts w:ascii="Times New Roman" w:hAnsi="Times New Roman"/>
          <w:i/>
          <w:sz w:val="24"/>
          <w:szCs w:val="24"/>
        </w:rPr>
        <w:t>6</w:t>
      </w:r>
    </w:p>
    <w:p w:rsidR="00605C5C" w:rsidRPr="00F132CC" w:rsidRDefault="00605C5C" w:rsidP="00F132CC">
      <w:pPr>
        <w:pStyle w:val="21"/>
        <w:ind w:firstLine="0"/>
      </w:pPr>
    </w:p>
    <w:p w:rsidR="00605C5C" w:rsidRPr="00F132CC" w:rsidRDefault="00605C5C" w:rsidP="00F132CC">
      <w:pPr>
        <w:jc w:val="center"/>
        <w:rPr>
          <w:b/>
        </w:rPr>
      </w:pPr>
      <w:r w:rsidRPr="00F132CC">
        <w:rPr>
          <w:b/>
        </w:rPr>
        <w:t>Реквизиты</w:t>
      </w:r>
      <w:r w:rsidR="0059728E" w:rsidRPr="00F132CC">
        <w:rPr>
          <w:b/>
        </w:rPr>
        <w:t xml:space="preserve"> для оплаты участия в конференции по безналичному расчету</w:t>
      </w:r>
    </w:p>
    <w:p w:rsidR="00B53783" w:rsidRPr="00F132CC" w:rsidRDefault="00B53783" w:rsidP="00F132CC">
      <w:r w:rsidRPr="00F132CC">
        <w:t>Оргвзнос необходимо перечислить на пластиковую карту координатора конференции.</w:t>
      </w:r>
    </w:p>
    <w:p w:rsidR="00B53783" w:rsidRPr="00F132CC" w:rsidRDefault="00B53783" w:rsidP="00F13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54"/>
      </w:tblGrid>
      <w:tr w:rsidR="00CB1BBA" w:rsidRPr="00F132CC">
        <w:tc>
          <w:tcPr>
            <w:tcW w:w="3888" w:type="dxa"/>
          </w:tcPr>
          <w:p w:rsidR="00CB1BBA" w:rsidRPr="00F132CC" w:rsidRDefault="00CB1BBA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Банк получателя</w:t>
            </w:r>
          </w:p>
        </w:tc>
        <w:tc>
          <w:tcPr>
            <w:tcW w:w="6354" w:type="dxa"/>
          </w:tcPr>
          <w:p w:rsidR="00CB1BBA" w:rsidRPr="00F132CC" w:rsidRDefault="005E5818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Саратовский</w:t>
            </w:r>
            <w:r w:rsidR="00CB1BBA" w:rsidRPr="00F132CC">
              <w:rPr>
                <w:bCs/>
              </w:rPr>
              <w:t xml:space="preserve"> ОСБ 8622</w:t>
            </w:r>
            <w:r w:rsidR="00215E69" w:rsidRPr="00F132CC">
              <w:rPr>
                <w:bCs/>
              </w:rPr>
              <w:t>/0001</w:t>
            </w:r>
            <w:r w:rsidR="00CB1BBA" w:rsidRPr="00F132CC">
              <w:rPr>
                <w:bCs/>
              </w:rPr>
              <w:t>, г. Саратов</w:t>
            </w:r>
          </w:p>
        </w:tc>
      </w:tr>
      <w:tr w:rsidR="00E72F33" w:rsidRPr="00F132CC">
        <w:tc>
          <w:tcPr>
            <w:tcW w:w="3888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БИК</w:t>
            </w:r>
          </w:p>
        </w:tc>
        <w:tc>
          <w:tcPr>
            <w:tcW w:w="6354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046311649</w:t>
            </w:r>
          </w:p>
        </w:tc>
      </w:tr>
      <w:tr w:rsidR="00E72F33" w:rsidRPr="00F132CC">
        <w:tc>
          <w:tcPr>
            <w:tcW w:w="3888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Кор. счет</w:t>
            </w:r>
          </w:p>
        </w:tc>
        <w:tc>
          <w:tcPr>
            <w:tcW w:w="6354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30101810500000000649</w:t>
            </w:r>
          </w:p>
        </w:tc>
      </w:tr>
      <w:tr w:rsidR="00E72F33" w:rsidRPr="00F132CC">
        <w:tc>
          <w:tcPr>
            <w:tcW w:w="3888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ИНН</w:t>
            </w:r>
          </w:p>
        </w:tc>
        <w:tc>
          <w:tcPr>
            <w:tcW w:w="6354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7707083893</w:t>
            </w:r>
          </w:p>
        </w:tc>
      </w:tr>
      <w:tr w:rsidR="00E72F33" w:rsidRPr="00F132CC">
        <w:tc>
          <w:tcPr>
            <w:tcW w:w="3888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КПП</w:t>
            </w:r>
          </w:p>
        </w:tc>
        <w:tc>
          <w:tcPr>
            <w:tcW w:w="6354" w:type="dxa"/>
          </w:tcPr>
          <w:p w:rsidR="00E72F33" w:rsidRPr="00F132CC" w:rsidRDefault="00E72F33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645502001</w:t>
            </w:r>
          </w:p>
        </w:tc>
      </w:tr>
      <w:tr w:rsidR="00CB1BBA" w:rsidRPr="00F132CC">
        <w:tc>
          <w:tcPr>
            <w:tcW w:w="3888" w:type="dxa"/>
          </w:tcPr>
          <w:p w:rsidR="00CB1BBA" w:rsidRPr="00F132CC" w:rsidRDefault="00CB1BBA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Получатель</w:t>
            </w:r>
          </w:p>
        </w:tc>
        <w:tc>
          <w:tcPr>
            <w:tcW w:w="6354" w:type="dxa"/>
          </w:tcPr>
          <w:p w:rsidR="00CB1BBA" w:rsidRPr="00F132CC" w:rsidRDefault="00CB1BBA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Бережная Лариса Витальевна</w:t>
            </w:r>
          </w:p>
        </w:tc>
      </w:tr>
      <w:tr w:rsidR="00CB1BBA" w:rsidRPr="00F132CC">
        <w:tc>
          <w:tcPr>
            <w:tcW w:w="3888" w:type="dxa"/>
          </w:tcPr>
          <w:p w:rsidR="00CB1BBA" w:rsidRPr="00F132CC" w:rsidRDefault="00CB1BBA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№  пластиковой карты</w:t>
            </w:r>
          </w:p>
        </w:tc>
        <w:tc>
          <w:tcPr>
            <w:tcW w:w="6354" w:type="dxa"/>
          </w:tcPr>
          <w:p w:rsidR="00CB1BBA" w:rsidRPr="00F132CC" w:rsidRDefault="00E72F33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67619600  0367123172</w:t>
            </w:r>
          </w:p>
        </w:tc>
      </w:tr>
      <w:tr w:rsidR="00EC3E6A" w:rsidRPr="00F132CC">
        <w:tc>
          <w:tcPr>
            <w:tcW w:w="3888" w:type="dxa"/>
          </w:tcPr>
          <w:p w:rsidR="00EC3E6A" w:rsidRPr="00F132CC" w:rsidRDefault="00215E69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№ счета пластиковой карты</w:t>
            </w:r>
          </w:p>
        </w:tc>
        <w:tc>
          <w:tcPr>
            <w:tcW w:w="6354" w:type="dxa"/>
          </w:tcPr>
          <w:p w:rsidR="00EC3E6A" w:rsidRPr="00F132CC" w:rsidRDefault="00E72F33" w:rsidP="00F132CC">
            <w:pPr>
              <w:jc w:val="both"/>
              <w:rPr>
                <w:b/>
                <w:bCs/>
              </w:rPr>
            </w:pPr>
            <w:r w:rsidRPr="00F132CC">
              <w:rPr>
                <w:b/>
                <w:bCs/>
              </w:rPr>
              <w:t>40817810256001083867</w:t>
            </w:r>
          </w:p>
        </w:tc>
      </w:tr>
      <w:tr w:rsidR="00CB1BBA" w:rsidRPr="00F132CC">
        <w:tc>
          <w:tcPr>
            <w:tcW w:w="3888" w:type="dxa"/>
          </w:tcPr>
          <w:p w:rsidR="00CB1BBA" w:rsidRPr="00F132CC" w:rsidRDefault="00CB1BBA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Назначение платежа</w:t>
            </w:r>
          </w:p>
        </w:tc>
        <w:tc>
          <w:tcPr>
            <w:tcW w:w="6354" w:type="dxa"/>
          </w:tcPr>
          <w:p w:rsidR="00CB1BBA" w:rsidRPr="00F132CC" w:rsidRDefault="00CB1BBA" w:rsidP="00F132CC">
            <w:pPr>
              <w:jc w:val="both"/>
              <w:rPr>
                <w:bCs/>
              </w:rPr>
            </w:pPr>
            <w:r w:rsidRPr="00F132CC">
              <w:rPr>
                <w:bCs/>
              </w:rPr>
              <w:t>Оплата оргвзноса</w:t>
            </w:r>
          </w:p>
        </w:tc>
      </w:tr>
    </w:tbl>
    <w:p w:rsidR="004E40DA" w:rsidRPr="00F132CC" w:rsidRDefault="004E40DA" w:rsidP="00F132CC">
      <w:pPr>
        <w:jc w:val="both"/>
      </w:pPr>
    </w:p>
    <w:sectPr w:rsidR="004E40DA" w:rsidRPr="00F132CC" w:rsidSect="00D261D3">
      <w:footerReference w:type="even" r:id="rId13"/>
      <w:footerReference w:type="default" r:id="rId14"/>
      <w:pgSz w:w="11906" w:h="16838"/>
      <w:pgMar w:top="539" w:right="746" w:bottom="540" w:left="1134" w:header="360" w:footer="3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CA" w:rsidRDefault="00BE7FCA">
      <w:r>
        <w:separator/>
      </w:r>
    </w:p>
  </w:endnote>
  <w:endnote w:type="continuationSeparator" w:id="1">
    <w:p w:rsidR="00BE7FCA" w:rsidRDefault="00BE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5C" w:rsidRDefault="00CD095C" w:rsidP="00A50B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95C" w:rsidRDefault="00CD095C" w:rsidP="009B468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5C" w:rsidRDefault="00CD095C" w:rsidP="00A50B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32CC">
      <w:rPr>
        <w:rStyle w:val="aa"/>
        <w:noProof/>
      </w:rPr>
      <w:t>2</w:t>
    </w:r>
    <w:r>
      <w:rPr>
        <w:rStyle w:val="aa"/>
      </w:rPr>
      <w:fldChar w:fldCharType="end"/>
    </w:r>
  </w:p>
  <w:p w:rsidR="00CD095C" w:rsidRDefault="00CD095C" w:rsidP="009B468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CA" w:rsidRDefault="00BE7FCA">
      <w:r>
        <w:separator/>
      </w:r>
    </w:p>
  </w:footnote>
  <w:footnote w:type="continuationSeparator" w:id="1">
    <w:p w:rsidR="00BE7FCA" w:rsidRDefault="00BE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8F"/>
    <w:multiLevelType w:val="hybridMultilevel"/>
    <w:tmpl w:val="1DE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7794"/>
    <w:multiLevelType w:val="hybridMultilevel"/>
    <w:tmpl w:val="5AA011BE"/>
    <w:lvl w:ilvl="0" w:tplc="56E02A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94649C"/>
    <w:multiLevelType w:val="hybridMultilevel"/>
    <w:tmpl w:val="FBD6053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A458B3"/>
    <w:multiLevelType w:val="hybridMultilevel"/>
    <w:tmpl w:val="1FCA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20001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5">
    <w:nsid w:val="0EE63CBF"/>
    <w:multiLevelType w:val="hybridMultilevel"/>
    <w:tmpl w:val="A5B46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B1C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7">
    <w:nsid w:val="0F672044"/>
    <w:multiLevelType w:val="hybridMultilevel"/>
    <w:tmpl w:val="E66A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778EC"/>
    <w:multiLevelType w:val="hybridMultilevel"/>
    <w:tmpl w:val="1F66F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82ED6"/>
    <w:multiLevelType w:val="multilevel"/>
    <w:tmpl w:val="4CA240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2E051CC"/>
    <w:multiLevelType w:val="multilevel"/>
    <w:tmpl w:val="AF8C43D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F905CE"/>
    <w:multiLevelType w:val="hybridMultilevel"/>
    <w:tmpl w:val="9C2275F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8634F73"/>
    <w:multiLevelType w:val="singleLevel"/>
    <w:tmpl w:val="581811D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13">
    <w:nsid w:val="195F79A1"/>
    <w:multiLevelType w:val="hybridMultilevel"/>
    <w:tmpl w:val="C2A25414"/>
    <w:lvl w:ilvl="0" w:tplc="FD984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E1B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A9C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4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A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D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F6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EF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613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67F1A"/>
    <w:multiLevelType w:val="hybridMultilevel"/>
    <w:tmpl w:val="AF8C43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CA35884"/>
    <w:multiLevelType w:val="multilevel"/>
    <w:tmpl w:val="4CA609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793AD4"/>
    <w:multiLevelType w:val="hybridMultilevel"/>
    <w:tmpl w:val="A5B46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F53CF"/>
    <w:multiLevelType w:val="multilevel"/>
    <w:tmpl w:val="167CF0B2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993D26"/>
    <w:multiLevelType w:val="hybridMultilevel"/>
    <w:tmpl w:val="0720A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438FA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20">
    <w:nsid w:val="37E4778D"/>
    <w:multiLevelType w:val="hybridMultilevel"/>
    <w:tmpl w:val="720E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54562"/>
    <w:multiLevelType w:val="singleLevel"/>
    <w:tmpl w:val="4FAC010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22">
    <w:nsid w:val="3DC74820"/>
    <w:multiLevelType w:val="hybridMultilevel"/>
    <w:tmpl w:val="88361596"/>
    <w:lvl w:ilvl="0" w:tplc="7B32A5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C7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EA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33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2D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E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6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E82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2B0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A0669"/>
    <w:multiLevelType w:val="hybridMultilevel"/>
    <w:tmpl w:val="685AB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45003"/>
    <w:multiLevelType w:val="singleLevel"/>
    <w:tmpl w:val="4FAC010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25">
    <w:nsid w:val="434C042F"/>
    <w:multiLevelType w:val="hybridMultilevel"/>
    <w:tmpl w:val="42AC3E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EC656D"/>
    <w:multiLevelType w:val="hybridMultilevel"/>
    <w:tmpl w:val="B680F5A2"/>
    <w:lvl w:ilvl="0" w:tplc="59742736">
      <w:start w:val="1"/>
      <w:numFmt w:val="bullet"/>
      <w:lvlText w:val="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48B21DA6"/>
    <w:multiLevelType w:val="hybridMultilevel"/>
    <w:tmpl w:val="5DD2B8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F72E0"/>
    <w:multiLevelType w:val="singleLevel"/>
    <w:tmpl w:val="7CA6899A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  <w:sz w:val="20"/>
        <w:szCs w:val="20"/>
      </w:rPr>
    </w:lvl>
  </w:abstractNum>
  <w:abstractNum w:abstractNumId="29">
    <w:nsid w:val="4A6A0A13"/>
    <w:multiLevelType w:val="hybridMultilevel"/>
    <w:tmpl w:val="E730BD92"/>
    <w:lvl w:ilvl="0" w:tplc="059ED4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7E0977"/>
    <w:multiLevelType w:val="hybridMultilevel"/>
    <w:tmpl w:val="85B4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390AA5"/>
    <w:multiLevelType w:val="hybridMultilevel"/>
    <w:tmpl w:val="167CF0B2"/>
    <w:lvl w:ilvl="0" w:tplc="278A4A8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872187"/>
    <w:multiLevelType w:val="hybridMultilevel"/>
    <w:tmpl w:val="CC6E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A7485"/>
    <w:multiLevelType w:val="hybridMultilevel"/>
    <w:tmpl w:val="35F2FC16"/>
    <w:lvl w:ilvl="0" w:tplc="17F211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33B7D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35">
    <w:nsid w:val="61D45149"/>
    <w:multiLevelType w:val="hybridMultilevel"/>
    <w:tmpl w:val="2F7C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60A69"/>
    <w:multiLevelType w:val="multilevel"/>
    <w:tmpl w:val="AAB0BD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64A97C87"/>
    <w:multiLevelType w:val="hybridMultilevel"/>
    <w:tmpl w:val="2C4CB7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869FD"/>
    <w:multiLevelType w:val="multilevel"/>
    <w:tmpl w:val="73EA765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67730A6"/>
    <w:multiLevelType w:val="hybridMultilevel"/>
    <w:tmpl w:val="18C6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8F0C47"/>
    <w:multiLevelType w:val="hybridMultilevel"/>
    <w:tmpl w:val="2E386F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699962CF"/>
    <w:multiLevelType w:val="singleLevel"/>
    <w:tmpl w:val="FA30AD8E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2">
    <w:nsid w:val="6B306EE6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43">
    <w:nsid w:val="6BDD432E"/>
    <w:multiLevelType w:val="hybridMultilevel"/>
    <w:tmpl w:val="081C9226"/>
    <w:lvl w:ilvl="0" w:tplc="28C6A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21E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8F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E83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18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77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6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621917"/>
    <w:multiLevelType w:val="singleLevel"/>
    <w:tmpl w:val="7584C1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45">
    <w:nsid w:val="6E5045B5"/>
    <w:multiLevelType w:val="hybridMultilevel"/>
    <w:tmpl w:val="013CA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4971EC6"/>
    <w:multiLevelType w:val="multilevel"/>
    <w:tmpl w:val="2C4CB7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83262C"/>
    <w:multiLevelType w:val="hybridMultilevel"/>
    <w:tmpl w:val="4CA6090A"/>
    <w:lvl w:ilvl="0" w:tplc="536E35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593310"/>
    <w:multiLevelType w:val="hybridMultilevel"/>
    <w:tmpl w:val="6C08FD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CB1556B"/>
    <w:multiLevelType w:val="hybridMultilevel"/>
    <w:tmpl w:val="42F2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4"/>
  </w:num>
  <w:num w:numId="4">
    <w:abstractNumId w:val="19"/>
  </w:num>
  <w:num w:numId="5">
    <w:abstractNumId w:val="4"/>
  </w:num>
  <w:num w:numId="6">
    <w:abstractNumId w:val="42"/>
  </w:num>
  <w:num w:numId="7">
    <w:abstractNumId w:val="24"/>
  </w:num>
  <w:num w:numId="8">
    <w:abstractNumId w:val="34"/>
  </w:num>
  <w:num w:numId="9">
    <w:abstractNumId w:val="28"/>
  </w:num>
  <w:num w:numId="10">
    <w:abstractNumId w:val="12"/>
  </w:num>
  <w:num w:numId="11">
    <w:abstractNumId w:val="29"/>
  </w:num>
  <w:num w:numId="12">
    <w:abstractNumId w:val="39"/>
  </w:num>
  <w:num w:numId="13">
    <w:abstractNumId w:val="33"/>
  </w:num>
  <w:num w:numId="14">
    <w:abstractNumId w:val="31"/>
  </w:num>
  <w:num w:numId="15">
    <w:abstractNumId w:val="17"/>
  </w:num>
  <w:num w:numId="16">
    <w:abstractNumId w:val="47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25"/>
  </w:num>
  <w:num w:numId="23">
    <w:abstractNumId w:val="37"/>
  </w:num>
  <w:num w:numId="24">
    <w:abstractNumId w:val="46"/>
  </w:num>
  <w:num w:numId="25">
    <w:abstractNumId w:val="27"/>
  </w:num>
  <w:num w:numId="26">
    <w:abstractNumId w:val="40"/>
  </w:num>
  <w:num w:numId="27">
    <w:abstractNumId w:val="48"/>
  </w:num>
  <w:num w:numId="28">
    <w:abstractNumId w:val="23"/>
  </w:num>
  <w:num w:numId="29">
    <w:abstractNumId w:val="7"/>
  </w:num>
  <w:num w:numId="30">
    <w:abstractNumId w:val="35"/>
  </w:num>
  <w:num w:numId="31">
    <w:abstractNumId w:val="30"/>
  </w:num>
  <w:num w:numId="32">
    <w:abstractNumId w:val="32"/>
  </w:num>
  <w:num w:numId="33">
    <w:abstractNumId w:val="3"/>
  </w:num>
  <w:num w:numId="34">
    <w:abstractNumId w:val="18"/>
  </w:num>
  <w:num w:numId="35">
    <w:abstractNumId w:val="49"/>
  </w:num>
  <w:num w:numId="36">
    <w:abstractNumId w:val="0"/>
  </w:num>
  <w:num w:numId="37">
    <w:abstractNumId w:val="38"/>
  </w:num>
  <w:num w:numId="38">
    <w:abstractNumId w:val="36"/>
  </w:num>
  <w:num w:numId="39">
    <w:abstractNumId w:val="8"/>
  </w:num>
  <w:num w:numId="40">
    <w:abstractNumId w:val="16"/>
  </w:num>
  <w:num w:numId="41">
    <w:abstractNumId w:val="5"/>
  </w:num>
  <w:num w:numId="42">
    <w:abstractNumId w:val="20"/>
  </w:num>
  <w:num w:numId="43">
    <w:abstractNumId w:val="41"/>
  </w:num>
  <w:num w:numId="44">
    <w:abstractNumId w:val="26"/>
  </w:num>
  <w:num w:numId="45">
    <w:abstractNumId w:val="2"/>
  </w:num>
  <w:num w:numId="46">
    <w:abstractNumId w:val="45"/>
  </w:num>
  <w:num w:numId="47">
    <w:abstractNumId w:val="11"/>
  </w:num>
  <w:num w:numId="48">
    <w:abstractNumId w:val="43"/>
  </w:num>
  <w:num w:numId="49">
    <w:abstractNumId w:val="22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F46"/>
    <w:rsid w:val="00002D84"/>
    <w:rsid w:val="00007D43"/>
    <w:rsid w:val="0001326C"/>
    <w:rsid w:val="00020565"/>
    <w:rsid w:val="00020B68"/>
    <w:rsid w:val="000249C4"/>
    <w:rsid w:val="00031D35"/>
    <w:rsid w:val="00032D68"/>
    <w:rsid w:val="000407E6"/>
    <w:rsid w:val="000412D0"/>
    <w:rsid w:val="0004185D"/>
    <w:rsid w:val="00042763"/>
    <w:rsid w:val="00047D80"/>
    <w:rsid w:val="0005391D"/>
    <w:rsid w:val="00056C81"/>
    <w:rsid w:val="00056CD2"/>
    <w:rsid w:val="0006098A"/>
    <w:rsid w:val="000630F5"/>
    <w:rsid w:val="000635E1"/>
    <w:rsid w:val="00065077"/>
    <w:rsid w:val="00067896"/>
    <w:rsid w:val="00073F83"/>
    <w:rsid w:val="0008053C"/>
    <w:rsid w:val="00080A24"/>
    <w:rsid w:val="000932B1"/>
    <w:rsid w:val="000B53E2"/>
    <w:rsid w:val="000B69CF"/>
    <w:rsid w:val="000B6D1F"/>
    <w:rsid w:val="000C178B"/>
    <w:rsid w:val="000C1CBC"/>
    <w:rsid w:val="000C1FDA"/>
    <w:rsid w:val="000C226B"/>
    <w:rsid w:val="000C27CB"/>
    <w:rsid w:val="000C517A"/>
    <w:rsid w:val="000D5FA6"/>
    <w:rsid w:val="000F58ED"/>
    <w:rsid w:val="000F5911"/>
    <w:rsid w:val="000F7F07"/>
    <w:rsid w:val="00106386"/>
    <w:rsid w:val="00107597"/>
    <w:rsid w:val="00113055"/>
    <w:rsid w:val="00113FAB"/>
    <w:rsid w:val="00116941"/>
    <w:rsid w:val="00126057"/>
    <w:rsid w:val="00126C59"/>
    <w:rsid w:val="00131734"/>
    <w:rsid w:val="00137BF1"/>
    <w:rsid w:val="00141C3C"/>
    <w:rsid w:val="001454C8"/>
    <w:rsid w:val="00145813"/>
    <w:rsid w:val="0015397B"/>
    <w:rsid w:val="00155D86"/>
    <w:rsid w:val="00157744"/>
    <w:rsid w:val="001601F3"/>
    <w:rsid w:val="00160865"/>
    <w:rsid w:val="001609CE"/>
    <w:rsid w:val="00162D7C"/>
    <w:rsid w:val="00164948"/>
    <w:rsid w:val="001709D8"/>
    <w:rsid w:val="00170EBB"/>
    <w:rsid w:val="00185560"/>
    <w:rsid w:val="0018560F"/>
    <w:rsid w:val="00185E8B"/>
    <w:rsid w:val="001A2B3A"/>
    <w:rsid w:val="001A56BC"/>
    <w:rsid w:val="001B06AB"/>
    <w:rsid w:val="001C5AB9"/>
    <w:rsid w:val="001C6B42"/>
    <w:rsid w:val="001D29BE"/>
    <w:rsid w:val="001D5D93"/>
    <w:rsid w:val="001F6B43"/>
    <w:rsid w:val="00203EA1"/>
    <w:rsid w:val="00203F78"/>
    <w:rsid w:val="002050FA"/>
    <w:rsid w:val="00206DD1"/>
    <w:rsid w:val="00215B1B"/>
    <w:rsid w:val="00215E69"/>
    <w:rsid w:val="0022214C"/>
    <w:rsid w:val="0022236C"/>
    <w:rsid w:val="00223001"/>
    <w:rsid w:val="00223A0B"/>
    <w:rsid w:val="00231060"/>
    <w:rsid w:val="00234970"/>
    <w:rsid w:val="00234A12"/>
    <w:rsid w:val="00237FCC"/>
    <w:rsid w:val="00241AEA"/>
    <w:rsid w:val="00243B7C"/>
    <w:rsid w:val="00256DFF"/>
    <w:rsid w:val="002648E4"/>
    <w:rsid w:val="00267B2C"/>
    <w:rsid w:val="002737CB"/>
    <w:rsid w:val="002740AC"/>
    <w:rsid w:val="00277611"/>
    <w:rsid w:val="002803A7"/>
    <w:rsid w:val="0028433F"/>
    <w:rsid w:val="0029411F"/>
    <w:rsid w:val="00297CED"/>
    <w:rsid w:val="002A310C"/>
    <w:rsid w:val="002A3ADC"/>
    <w:rsid w:val="002A500A"/>
    <w:rsid w:val="002A5B9E"/>
    <w:rsid w:val="002A62F6"/>
    <w:rsid w:val="002A783C"/>
    <w:rsid w:val="002B0260"/>
    <w:rsid w:val="002B64D8"/>
    <w:rsid w:val="002C05EC"/>
    <w:rsid w:val="002C376C"/>
    <w:rsid w:val="002C7E24"/>
    <w:rsid w:val="002D0DFA"/>
    <w:rsid w:val="002D33D4"/>
    <w:rsid w:val="002D5A29"/>
    <w:rsid w:val="002E5B74"/>
    <w:rsid w:val="002F1C77"/>
    <w:rsid w:val="002F2692"/>
    <w:rsid w:val="002F580A"/>
    <w:rsid w:val="002F5F0D"/>
    <w:rsid w:val="002F79AD"/>
    <w:rsid w:val="0030191E"/>
    <w:rsid w:val="00303241"/>
    <w:rsid w:val="00307AE8"/>
    <w:rsid w:val="003101E3"/>
    <w:rsid w:val="00310DD2"/>
    <w:rsid w:val="00316B6B"/>
    <w:rsid w:val="00317AD6"/>
    <w:rsid w:val="00323727"/>
    <w:rsid w:val="00331C12"/>
    <w:rsid w:val="003326BE"/>
    <w:rsid w:val="00333035"/>
    <w:rsid w:val="00334121"/>
    <w:rsid w:val="0033438D"/>
    <w:rsid w:val="003355CE"/>
    <w:rsid w:val="003377AD"/>
    <w:rsid w:val="0033786E"/>
    <w:rsid w:val="00341357"/>
    <w:rsid w:val="00347A3E"/>
    <w:rsid w:val="003504D7"/>
    <w:rsid w:val="003505D9"/>
    <w:rsid w:val="003524FD"/>
    <w:rsid w:val="00354B74"/>
    <w:rsid w:val="00355546"/>
    <w:rsid w:val="003601C1"/>
    <w:rsid w:val="00362239"/>
    <w:rsid w:val="003707D5"/>
    <w:rsid w:val="00371366"/>
    <w:rsid w:val="00373CB4"/>
    <w:rsid w:val="00377259"/>
    <w:rsid w:val="003860B5"/>
    <w:rsid w:val="00390D12"/>
    <w:rsid w:val="00390E93"/>
    <w:rsid w:val="00393A42"/>
    <w:rsid w:val="00393EFB"/>
    <w:rsid w:val="003942FF"/>
    <w:rsid w:val="003950E6"/>
    <w:rsid w:val="00395652"/>
    <w:rsid w:val="003957AE"/>
    <w:rsid w:val="003972B5"/>
    <w:rsid w:val="003A371C"/>
    <w:rsid w:val="003B235B"/>
    <w:rsid w:val="003B3C82"/>
    <w:rsid w:val="003C3081"/>
    <w:rsid w:val="003E734C"/>
    <w:rsid w:val="003F039D"/>
    <w:rsid w:val="003F1A55"/>
    <w:rsid w:val="003F2215"/>
    <w:rsid w:val="003F271C"/>
    <w:rsid w:val="003F32BB"/>
    <w:rsid w:val="003F3F57"/>
    <w:rsid w:val="00410577"/>
    <w:rsid w:val="00424619"/>
    <w:rsid w:val="00424C2C"/>
    <w:rsid w:val="004277A3"/>
    <w:rsid w:val="0043280E"/>
    <w:rsid w:val="0043458B"/>
    <w:rsid w:val="00434B54"/>
    <w:rsid w:val="00435AB9"/>
    <w:rsid w:val="0043782F"/>
    <w:rsid w:val="00444C3D"/>
    <w:rsid w:val="004455FD"/>
    <w:rsid w:val="00463309"/>
    <w:rsid w:val="00466703"/>
    <w:rsid w:val="00471A48"/>
    <w:rsid w:val="0047203E"/>
    <w:rsid w:val="00475750"/>
    <w:rsid w:val="00480F69"/>
    <w:rsid w:val="004842A1"/>
    <w:rsid w:val="004915E1"/>
    <w:rsid w:val="0049226E"/>
    <w:rsid w:val="00496A70"/>
    <w:rsid w:val="004A0A02"/>
    <w:rsid w:val="004B0A12"/>
    <w:rsid w:val="004B33E6"/>
    <w:rsid w:val="004B552A"/>
    <w:rsid w:val="004C223A"/>
    <w:rsid w:val="004C7599"/>
    <w:rsid w:val="004D7BC5"/>
    <w:rsid w:val="004D7CC0"/>
    <w:rsid w:val="004E0B79"/>
    <w:rsid w:val="004E40DA"/>
    <w:rsid w:val="004E6642"/>
    <w:rsid w:val="004F3866"/>
    <w:rsid w:val="004F529C"/>
    <w:rsid w:val="0050089E"/>
    <w:rsid w:val="00501654"/>
    <w:rsid w:val="00502359"/>
    <w:rsid w:val="00502879"/>
    <w:rsid w:val="0050463D"/>
    <w:rsid w:val="00505658"/>
    <w:rsid w:val="00506214"/>
    <w:rsid w:val="005103D0"/>
    <w:rsid w:val="005202E8"/>
    <w:rsid w:val="00525181"/>
    <w:rsid w:val="00531BA9"/>
    <w:rsid w:val="00532FCD"/>
    <w:rsid w:val="00533628"/>
    <w:rsid w:val="00542576"/>
    <w:rsid w:val="0055060B"/>
    <w:rsid w:val="00561D64"/>
    <w:rsid w:val="005620FD"/>
    <w:rsid w:val="005726D6"/>
    <w:rsid w:val="00575F93"/>
    <w:rsid w:val="005942D9"/>
    <w:rsid w:val="0059728E"/>
    <w:rsid w:val="005A039F"/>
    <w:rsid w:val="005A6039"/>
    <w:rsid w:val="005B17A3"/>
    <w:rsid w:val="005B3BF4"/>
    <w:rsid w:val="005B62AD"/>
    <w:rsid w:val="005B7DB6"/>
    <w:rsid w:val="005C1825"/>
    <w:rsid w:val="005C24CB"/>
    <w:rsid w:val="005C2E87"/>
    <w:rsid w:val="005C3B9B"/>
    <w:rsid w:val="005D1ABA"/>
    <w:rsid w:val="005D5E98"/>
    <w:rsid w:val="005D6BBB"/>
    <w:rsid w:val="005D7678"/>
    <w:rsid w:val="005E14FE"/>
    <w:rsid w:val="005E4E17"/>
    <w:rsid w:val="005E5818"/>
    <w:rsid w:val="005F2DC9"/>
    <w:rsid w:val="005F6D03"/>
    <w:rsid w:val="00600321"/>
    <w:rsid w:val="0060241E"/>
    <w:rsid w:val="006027D2"/>
    <w:rsid w:val="00602CBD"/>
    <w:rsid w:val="00605C5C"/>
    <w:rsid w:val="0060697D"/>
    <w:rsid w:val="00607861"/>
    <w:rsid w:val="00615DF6"/>
    <w:rsid w:val="0061650F"/>
    <w:rsid w:val="00617A7E"/>
    <w:rsid w:val="00621E10"/>
    <w:rsid w:val="006226C4"/>
    <w:rsid w:val="0062359E"/>
    <w:rsid w:val="00624C90"/>
    <w:rsid w:val="0062665B"/>
    <w:rsid w:val="00627CEF"/>
    <w:rsid w:val="00631E29"/>
    <w:rsid w:val="006563E3"/>
    <w:rsid w:val="0066020D"/>
    <w:rsid w:val="00663836"/>
    <w:rsid w:val="0067596F"/>
    <w:rsid w:val="00676923"/>
    <w:rsid w:val="00676B84"/>
    <w:rsid w:val="0068336B"/>
    <w:rsid w:val="00683DC2"/>
    <w:rsid w:val="00691BA1"/>
    <w:rsid w:val="006972AF"/>
    <w:rsid w:val="00697A4A"/>
    <w:rsid w:val="00697E61"/>
    <w:rsid w:val="006A1380"/>
    <w:rsid w:val="006A1A94"/>
    <w:rsid w:val="006A1FAE"/>
    <w:rsid w:val="006A2DD8"/>
    <w:rsid w:val="006A3932"/>
    <w:rsid w:val="006B37D3"/>
    <w:rsid w:val="006B4FAE"/>
    <w:rsid w:val="006B6652"/>
    <w:rsid w:val="006C0B6D"/>
    <w:rsid w:val="006C1A57"/>
    <w:rsid w:val="006C43FF"/>
    <w:rsid w:val="006D3B16"/>
    <w:rsid w:val="006D5D8B"/>
    <w:rsid w:val="006D6700"/>
    <w:rsid w:val="006E2B6A"/>
    <w:rsid w:val="006E4237"/>
    <w:rsid w:val="006F0254"/>
    <w:rsid w:val="006F0A9F"/>
    <w:rsid w:val="006F1A46"/>
    <w:rsid w:val="006F2502"/>
    <w:rsid w:val="006F6342"/>
    <w:rsid w:val="00702D02"/>
    <w:rsid w:val="00705088"/>
    <w:rsid w:val="007057EC"/>
    <w:rsid w:val="00706C2E"/>
    <w:rsid w:val="00706FD8"/>
    <w:rsid w:val="00711CAF"/>
    <w:rsid w:val="007168A2"/>
    <w:rsid w:val="00723538"/>
    <w:rsid w:val="00726B88"/>
    <w:rsid w:val="00730222"/>
    <w:rsid w:val="00735EF7"/>
    <w:rsid w:val="00736CA1"/>
    <w:rsid w:val="007404B4"/>
    <w:rsid w:val="007443C0"/>
    <w:rsid w:val="00747FBE"/>
    <w:rsid w:val="00750D2D"/>
    <w:rsid w:val="0075279D"/>
    <w:rsid w:val="0075465A"/>
    <w:rsid w:val="007627E1"/>
    <w:rsid w:val="00772C3C"/>
    <w:rsid w:val="00774B54"/>
    <w:rsid w:val="0078002E"/>
    <w:rsid w:val="007865CF"/>
    <w:rsid w:val="007A5A23"/>
    <w:rsid w:val="007A7E47"/>
    <w:rsid w:val="007B3F42"/>
    <w:rsid w:val="007B6727"/>
    <w:rsid w:val="007C3D11"/>
    <w:rsid w:val="007C4FF3"/>
    <w:rsid w:val="007C59B5"/>
    <w:rsid w:val="007D2946"/>
    <w:rsid w:val="007F0326"/>
    <w:rsid w:val="0080029D"/>
    <w:rsid w:val="00801C74"/>
    <w:rsid w:val="00804F43"/>
    <w:rsid w:val="00823288"/>
    <w:rsid w:val="00824415"/>
    <w:rsid w:val="00824BB4"/>
    <w:rsid w:val="008269EA"/>
    <w:rsid w:val="00836251"/>
    <w:rsid w:val="00836F3E"/>
    <w:rsid w:val="008400A7"/>
    <w:rsid w:val="00840974"/>
    <w:rsid w:val="008414D9"/>
    <w:rsid w:val="00847CA2"/>
    <w:rsid w:val="0085162E"/>
    <w:rsid w:val="008524F2"/>
    <w:rsid w:val="008555FB"/>
    <w:rsid w:val="0085600D"/>
    <w:rsid w:val="00857066"/>
    <w:rsid w:val="00860BA2"/>
    <w:rsid w:val="00871DD7"/>
    <w:rsid w:val="008725F3"/>
    <w:rsid w:val="00877969"/>
    <w:rsid w:val="00880FF6"/>
    <w:rsid w:val="0088158D"/>
    <w:rsid w:val="008827CE"/>
    <w:rsid w:val="00890926"/>
    <w:rsid w:val="0089187F"/>
    <w:rsid w:val="00892C65"/>
    <w:rsid w:val="00896BC6"/>
    <w:rsid w:val="00896BEC"/>
    <w:rsid w:val="008A0E9C"/>
    <w:rsid w:val="008A349C"/>
    <w:rsid w:val="008A4176"/>
    <w:rsid w:val="008A69D4"/>
    <w:rsid w:val="008C3E20"/>
    <w:rsid w:val="008C71F0"/>
    <w:rsid w:val="008C7B63"/>
    <w:rsid w:val="008D13BF"/>
    <w:rsid w:val="008D15BF"/>
    <w:rsid w:val="008D1BD9"/>
    <w:rsid w:val="008D4A7E"/>
    <w:rsid w:val="008E040D"/>
    <w:rsid w:val="008E3478"/>
    <w:rsid w:val="008E6F08"/>
    <w:rsid w:val="008E7B17"/>
    <w:rsid w:val="008E7EEC"/>
    <w:rsid w:val="008F6B51"/>
    <w:rsid w:val="009005E6"/>
    <w:rsid w:val="00900E68"/>
    <w:rsid w:val="00901FC2"/>
    <w:rsid w:val="009072DD"/>
    <w:rsid w:val="00911ECB"/>
    <w:rsid w:val="00914756"/>
    <w:rsid w:val="009147EB"/>
    <w:rsid w:val="0091519F"/>
    <w:rsid w:val="00916438"/>
    <w:rsid w:val="0092695F"/>
    <w:rsid w:val="00933A9F"/>
    <w:rsid w:val="009340C5"/>
    <w:rsid w:val="00940BCE"/>
    <w:rsid w:val="00944FA5"/>
    <w:rsid w:val="00950E92"/>
    <w:rsid w:val="00953578"/>
    <w:rsid w:val="0095531A"/>
    <w:rsid w:val="00961DF0"/>
    <w:rsid w:val="00964011"/>
    <w:rsid w:val="009668C6"/>
    <w:rsid w:val="009716DA"/>
    <w:rsid w:val="009732E5"/>
    <w:rsid w:val="00981650"/>
    <w:rsid w:val="00990A32"/>
    <w:rsid w:val="00993F9D"/>
    <w:rsid w:val="00995471"/>
    <w:rsid w:val="00995FE5"/>
    <w:rsid w:val="00995FE7"/>
    <w:rsid w:val="009977FB"/>
    <w:rsid w:val="009B12CF"/>
    <w:rsid w:val="009B468A"/>
    <w:rsid w:val="009B59A6"/>
    <w:rsid w:val="009B7420"/>
    <w:rsid w:val="009B7869"/>
    <w:rsid w:val="009D5870"/>
    <w:rsid w:val="009D60E7"/>
    <w:rsid w:val="009D665D"/>
    <w:rsid w:val="009E05A5"/>
    <w:rsid w:val="009E18C4"/>
    <w:rsid w:val="009E209F"/>
    <w:rsid w:val="009E3D6A"/>
    <w:rsid w:val="009E6012"/>
    <w:rsid w:val="009E6624"/>
    <w:rsid w:val="009F506A"/>
    <w:rsid w:val="00A136CF"/>
    <w:rsid w:val="00A1764A"/>
    <w:rsid w:val="00A1792C"/>
    <w:rsid w:val="00A21669"/>
    <w:rsid w:val="00A21892"/>
    <w:rsid w:val="00A25C55"/>
    <w:rsid w:val="00A27EE6"/>
    <w:rsid w:val="00A31F6C"/>
    <w:rsid w:val="00A344AB"/>
    <w:rsid w:val="00A37695"/>
    <w:rsid w:val="00A50B9D"/>
    <w:rsid w:val="00A561ED"/>
    <w:rsid w:val="00A60693"/>
    <w:rsid w:val="00A6458B"/>
    <w:rsid w:val="00A65EC2"/>
    <w:rsid w:val="00A75ED8"/>
    <w:rsid w:val="00A83E2A"/>
    <w:rsid w:val="00A8490B"/>
    <w:rsid w:val="00A93680"/>
    <w:rsid w:val="00A93E5E"/>
    <w:rsid w:val="00A95F06"/>
    <w:rsid w:val="00A97F7E"/>
    <w:rsid w:val="00AA4A96"/>
    <w:rsid w:val="00AA5858"/>
    <w:rsid w:val="00AC2408"/>
    <w:rsid w:val="00AC2635"/>
    <w:rsid w:val="00AC3D5A"/>
    <w:rsid w:val="00AC5C6C"/>
    <w:rsid w:val="00AC6D42"/>
    <w:rsid w:val="00AD50C9"/>
    <w:rsid w:val="00AD6C01"/>
    <w:rsid w:val="00AE0680"/>
    <w:rsid w:val="00AE243D"/>
    <w:rsid w:val="00AF0E09"/>
    <w:rsid w:val="00AF1AD1"/>
    <w:rsid w:val="00AF39B6"/>
    <w:rsid w:val="00AF3E54"/>
    <w:rsid w:val="00AF4402"/>
    <w:rsid w:val="00AF50A9"/>
    <w:rsid w:val="00AF50AA"/>
    <w:rsid w:val="00B04B1C"/>
    <w:rsid w:val="00B168FE"/>
    <w:rsid w:val="00B21E1D"/>
    <w:rsid w:val="00B25B43"/>
    <w:rsid w:val="00B264F7"/>
    <w:rsid w:val="00B31ADF"/>
    <w:rsid w:val="00B31D28"/>
    <w:rsid w:val="00B32773"/>
    <w:rsid w:val="00B32C7A"/>
    <w:rsid w:val="00B33E79"/>
    <w:rsid w:val="00B37B65"/>
    <w:rsid w:val="00B37EA0"/>
    <w:rsid w:val="00B46BB0"/>
    <w:rsid w:val="00B53783"/>
    <w:rsid w:val="00B561B6"/>
    <w:rsid w:val="00B60B26"/>
    <w:rsid w:val="00B74985"/>
    <w:rsid w:val="00B74C6A"/>
    <w:rsid w:val="00B830C5"/>
    <w:rsid w:val="00B831CC"/>
    <w:rsid w:val="00B85058"/>
    <w:rsid w:val="00B90C1C"/>
    <w:rsid w:val="00B92612"/>
    <w:rsid w:val="00B93AB9"/>
    <w:rsid w:val="00B93BA8"/>
    <w:rsid w:val="00B95EC9"/>
    <w:rsid w:val="00BA215E"/>
    <w:rsid w:val="00BB2BC1"/>
    <w:rsid w:val="00BD5533"/>
    <w:rsid w:val="00BE638E"/>
    <w:rsid w:val="00BE7FCA"/>
    <w:rsid w:val="00BF4631"/>
    <w:rsid w:val="00BF5210"/>
    <w:rsid w:val="00BF5518"/>
    <w:rsid w:val="00C043D0"/>
    <w:rsid w:val="00C0486C"/>
    <w:rsid w:val="00C07641"/>
    <w:rsid w:val="00C112B2"/>
    <w:rsid w:val="00C126AB"/>
    <w:rsid w:val="00C12F46"/>
    <w:rsid w:val="00C12FD9"/>
    <w:rsid w:val="00C1594D"/>
    <w:rsid w:val="00C232E4"/>
    <w:rsid w:val="00C23333"/>
    <w:rsid w:val="00C24E45"/>
    <w:rsid w:val="00C25D7E"/>
    <w:rsid w:val="00C31E4B"/>
    <w:rsid w:val="00C343BE"/>
    <w:rsid w:val="00C35734"/>
    <w:rsid w:val="00C35957"/>
    <w:rsid w:val="00C37A3E"/>
    <w:rsid w:val="00C40015"/>
    <w:rsid w:val="00C42E5A"/>
    <w:rsid w:val="00C51C89"/>
    <w:rsid w:val="00C53F76"/>
    <w:rsid w:val="00C54293"/>
    <w:rsid w:val="00C55D9F"/>
    <w:rsid w:val="00C65049"/>
    <w:rsid w:val="00C664D9"/>
    <w:rsid w:val="00C71895"/>
    <w:rsid w:val="00C71B89"/>
    <w:rsid w:val="00C802A7"/>
    <w:rsid w:val="00C82D11"/>
    <w:rsid w:val="00C83A7D"/>
    <w:rsid w:val="00C83EFD"/>
    <w:rsid w:val="00C94A5E"/>
    <w:rsid w:val="00CA0716"/>
    <w:rsid w:val="00CA36D8"/>
    <w:rsid w:val="00CA501F"/>
    <w:rsid w:val="00CA5844"/>
    <w:rsid w:val="00CB1BBA"/>
    <w:rsid w:val="00CB545B"/>
    <w:rsid w:val="00CC2E3D"/>
    <w:rsid w:val="00CD095C"/>
    <w:rsid w:val="00CE03D0"/>
    <w:rsid w:val="00CE0F2E"/>
    <w:rsid w:val="00CE1B81"/>
    <w:rsid w:val="00CF1288"/>
    <w:rsid w:val="00CF21B7"/>
    <w:rsid w:val="00CF3A6D"/>
    <w:rsid w:val="00CF6659"/>
    <w:rsid w:val="00CF7015"/>
    <w:rsid w:val="00D00111"/>
    <w:rsid w:val="00D06F96"/>
    <w:rsid w:val="00D07615"/>
    <w:rsid w:val="00D16C86"/>
    <w:rsid w:val="00D208F2"/>
    <w:rsid w:val="00D20EFC"/>
    <w:rsid w:val="00D22B8C"/>
    <w:rsid w:val="00D261D3"/>
    <w:rsid w:val="00D27C62"/>
    <w:rsid w:val="00D3003A"/>
    <w:rsid w:val="00D3392C"/>
    <w:rsid w:val="00D36E00"/>
    <w:rsid w:val="00D37E71"/>
    <w:rsid w:val="00D43F4F"/>
    <w:rsid w:val="00D4441E"/>
    <w:rsid w:val="00D46F86"/>
    <w:rsid w:val="00D47F74"/>
    <w:rsid w:val="00D5235A"/>
    <w:rsid w:val="00D567B2"/>
    <w:rsid w:val="00D56A29"/>
    <w:rsid w:val="00D57C2F"/>
    <w:rsid w:val="00D7161F"/>
    <w:rsid w:val="00D73DF4"/>
    <w:rsid w:val="00D815BC"/>
    <w:rsid w:val="00D82D42"/>
    <w:rsid w:val="00D92AC8"/>
    <w:rsid w:val="00D95B7C"/>
    <w:rsid w:val="00D96D34"/>
    <w:rsid w:val="00DA02E5"/>
    <w:rsid w:val="00DA4312"/>
    <w:rsid w:val="00DA546B"/>
    <w:rsid w:val="00DB18B7"/>
    <w:rsid w:val="00DB33C3"/>
    <w:rsid w:val="00DB37DD"/>
    <w:rsid w:val="00DB4A57"/>
    <w:rsid w:val="00DB5CDC"/>
    <w:rsid w:val="00DC45A5"/>
    <w:rsid w:val="00DD1C11"/>
    <w:rsid w:val="00DD5217"/>
    <w:rsid w:val="00DD5BC1"/>
    <w:rsid w:val="00DD5E5D"/>
    <w:rsid w:val="00DE1279"/>
    <w:rsid w:val="00DE1353"/>
    <w:rsid w:val="00DE2108"/>
    <w:rsid w:val="00DE6156"/>
    <w:rsid w:val="00DF581A"/>
    <w:rsid w:val="00E0069B"/>
    <w:rsid w:val="00E00B2C"/>
    <w:rsid w:val="00E00FB5"/>
    <w:rsid w:val="00E02721"/>
    <w:rsid w:val="00E03ACD"/>
    <w:rsid w:val="00E06A0B"/>
    <w:rsid w:val="00E07760"/>
    <w:rsid w:val="00E0779A"/>
    <w:rsid w:val="00E11D99"/>
    <w:rsid w:val="00E1319D"/>
    <w:rsid w:val="00E201EE"/>
    <w:rsid w:val="00E35970"/>
    <w:rsid w:val="00E422B6"/>
    <w:rsid w:val="00E42736"/>
    <w:rsid w:val="00E45E2B"/>
    <w:rsid w:val="00E53203"/>
    <w:rsid w:val="00E53CE7"/>
    <w:rsid w:val="00E56182"/>
    <w:rsid w:val="00E57014"/>
    <w:rsid w:val="00E604D2"/>
    <w:rsid w:val="00E622A7"/>
    <w:rsid w:val="00E63232"/>
    <w:rsid w:val="00E636AD"/>
    <w:rsid w:val="00E66FEC"/>
    <w:rsid w:val="00E702C4"/>
    <w:rsid w:val="00E7055C"/>
    <w:rsid w:val="00E72F33"/>
    <w:rsid w:val="00E7509D"/>
    <w:rsid w:val="00E751C9"/>
    <w:rsid w:val="00E82322"/>
    <w:rsid w:val="00E86906"/>
    <w:rsid w:val="00E90427"/>
    <w:rsid w:val="00E92DA2"/>
    <w:rsid w:val="00E9479C"/>
    <w:rsid w:val="00E94E55"/>
    <w:rsid w:val="00E96810"/>
    <w:rsid w:val="00E97781"/>
    <w:rsid w:val="00EA36D8"/>
    <w:rsid w:val="00EA787A"/>
    <w:rsid w:val="00EB090B"/>
    <w:rsid w:val="00EB1283"/>
    <w:rsid w:val="00EC1236"/>
    <w:rsid w:val="00EC154B"/>
    <w:rsid w:val="00EC3B90"/>
    <w:rsid w:val="00EC3E6A"/>
    <w:rsid w:val="00EC7987"/>
    <w:rsid w:val="00EC7D37"/>
    <w:rsid w:val="00ED05AB"/>
    <w:rsid w:val="00ED2827"/>
    <w:rsid w:val="00ED2D1F"/>
    <w:rsid w:val="00EE545D"/>
    <w:rsid w:val="00EF1758"/>
    <w:rsid w:val="00EF4491"/>
    <w:rsid w:val="00EF75E4"/>
    <w:rsid w:val="00F01CF3"/>
    <w:rsid w:val="00F05657"/>
    <w:rsid w:val="00F0718F"/>
    <w:rsid w:val="00F100E8"/>
    <w:rsid w:val="00F11C65"/>
    <w:rsid w:val="00F132CC"/>
    <w:rsid w:val="00F1764E"/>
    <w:rsid w:val="00F22ED6"/>
    <w:rsid w:val="00F23C41"/>
    <w:rsid w:val="00F244D3"/>
    <w:rsid w:val="00F253D8"/>
    <w:rsid w:val="00F25E60"/>
    <w:rsid w:val="00F31685"/>
    <w:rsid w:val="00F32317"/>
    <w:rsid w:val="00F33AD8"/>
    <w:rsid w:val="00F33AF5"/>
    <w:rsid w:val="00F42900"/>
    <w:rsid w:val="00F50F6F"/>
    <w:rsid w:val="00F57AF9"/>
    <w:rsid w:val="00F62973"/>
    <w:rsid w:val="00F629C8"/>
    <w:rsid w:val="00F63384"/>
    <w:rsid w:val="00F65F5F"/>
    <w:rsid w:val="00F66994"/>
    <w:rsid w:val="00F67F97"/>
    <w:rsid w:val="00F769E5"/>
    <w:rsid w:val="00F819CE"/>
    <w:rsid w:val="00F85557"/>
    <w:rsid w:val="00F8653A"/>
    <w:rsid w:val="00F90AE1"/>
    <w:rsid w:val="00F9214D"/>
    <w:rsid w:val="00F92E69"/>
    <w:rsid w:val="00F94C30"/>
    <w:rsid w:val="00F96D1C"/>
    <w:rsid w:val="00F9760E"/>
    <w:rsid w:val="00FA07A0"/>
    <w:rsid w:val="00FA0E9F"/>
    <w:rsid w:val="00FA6B5F"/>
    <w:rsid w:val="00FA7480"/>
    <w:rsid w:val="00FB0A1D"/>
    <w:rsid w:val="00FB4044"/>
    <w:rsid w:val="00FB72B2"/>
    <w:rsid w:val="00FB73BC"/>
    <w:rsid w:val="00FC138E"/>
    <w:rsid w:val="00FC1DFE"/>
    <w:rsid w:val="00FC7BB5"/>
    <w:rsid w:val="00FE505B"/>
    <w:rsid w:val="00FE5B6D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66" w:lineRule="auto"/>
      <w:jc w:val="both"/>
      <w:outlineLvl w:val="1"/>
    </w:pPr>
    <w:rPr>
      <w:rFonts w:ascii="Arial Narrow" w:hAnsi="Arial Narrow"/>
      <w:sz w:val="26"/>
      <w:szCs w:val="26"/>
    </w:rPr>
  </w:style>
  <w:style w:type="paragraph" w:styleId="3">
    <w:name w:val="heading 3"/>
    <w:basedOn w:val="a"/>
    <w:next w:val="a"/>
    <w:qFormat/>
    <w:pPr>
      <w:keepNext/>
      <w:spacing w:line="266" w:lineRule="auto"/>
      <w:jc w:val="both"/>
      <w:outlineLvl w:val="2"/>
    </w:pPr>
    <w:rPr>
      <w:rFonts w:ascii="Arial Narrow" w:hAnsi="Arial Narrow"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tabs>
        <w:tab w:val="left" w:pos="1418"/>
      </w:tabs>
      <w:ind w:firstLine="567"/>
      <w:jc w:val="both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spacing w:line="300" w:lineRule="auto"/>
      <w:jc w:val="center"/>
    </w:pPr>
    <w:rPr>
      <w:b/>
      <w:caps/>
      <w:sz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pPr>
      <w:jc w:val="center"/>
    </w:pPr>
    <w:rPr>
      <w:b/>
      <w:szCs w:val="20"/>
    </w:rPr>
  </w:style>
  <w:style w:type="paragraph" w:styleId="21">
    <w:name w:val="Body Text Indent 2"/>
    <w:basedOn w:val="a"/>
    <w:pPr>
      <w:ind w:firstLine="708"/>
      <w:jc w:val="both"/>
    </w:pPr>
  </w:style>
  <w:style w:type="paragraph" w:styleId="31">
    <w:name w:val="Body Text 3"/>
    <w:basedOn w:val="a"/>
    <w:pPr>
      <w:spacing w:line="300" w:lineRule="auto"/>
    </w:pPr>
    <w:rPr>
      <w:rFonts w:ascii="Arial Black" w:hAnsi="Arial Black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BodyText21">
    <w:name w:val="Body Text 21"/>
    <w:basedOn w:val="a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styleId="a7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A25C5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B468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468A"/>
  </w:style>
  <w:style w:type="table" w:styleId="ab">
    <w:name w:val="Table Grid"/>
    <w:basedOn w:val="a1"/>
    <w:rsid w:val="00997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629C8"/>
    <w:pPr>
      <w:snapToGrid w:val="0"/>
      <w:jc w:val="center"/>
    </w:pPr>
    <w:rPr>
      <w:b/>
      <w:szCs w:val="20"/>
    </w:rPr>
  </w:style>
  <w:style w:type="character" w:styleId="ad">
    <w:name w:val="FollowedHyperlink"/>
    <w:basedOn w:val="a0"/>
    <w:rsid w:val="00DD5BC1"/>
    <w:rPr>
      <w:color w:val="800080"/>
      <w:u w:val="single"/>
    </w:rPr>
  </w:style>
  <w:style w:type="paragraph" w:styleId="ae">
    <w:name w:val="endnote text"/>
    <w:basedOn w:val="a"/>
    <w:link w:val="af"/>
    <w:rsid w:val="006F634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F6342"/>
  </w:style>
  <w:style w:type="character" w:styleId="af0">
    <w:name w:val="endnote reference"/>
    <w:basedOn w:val="a0"/>
    <w:rsid w:val="006F6342"/>
    <w:rPr>
      <w:vertAlign w:val="superscript"/>
    </w:rPr>
  </w:style>
  <w:style w:type="paragraph" w:styleId="af1">
    <w:name w:val="footnote text"/>
    <w:basedOn w:val="a"/>
    <w:link w:val="af2"/>
    <w:rsid w:val="006F634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F6342"/>
  </w:style>
  <w:style w:type="character" w:styleId="af3">
    <w:name w:val="footnote reference"/>
    <w:basedOn w:val="a0"/>
    <w:rsid w:val="006F6342"/>
    <w:rPr>
      <w:vertAlign w:val="superscript"/>
    </w:rPr>
  </w:style>
  <w:style w:type="paragraph" w:customStyle="1" w:styleId="af4">
    <w:name w:val=" Знак"/>
    <w:basedOn w:val="a"/>
    <w:rsid w:val="00337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4D7CC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CD095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n.ru/conf/registr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etod@lie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en.ru/conf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en.ru/conf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@lie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университет им</vt:lpstr>
    </vt:vector>
  </TitlesOfParts>
  <Company>Кристаллик</Company>
  <LinksUpToDate>false</LinksUpToDate>
  <CharactersWithSpaces>17976</CharactersWithSpaces>
  <SharedDoc>false</SharedDoc>
  <HLinks>
    <vt:vector size="30" baseType="variant">
      <vt:variant>
        <vt:i4>5046389</vt:i4>
      </vt:variant>
      <vt:variant>
        <vt:i4>15</vt:i4>
      </vt:variant>
      <vt:variant>
        <vt:i4>0</vt:i4>
      </vt:variant>
      <vt:variant>
        <vt:i4>5</vt:i4>
      </vt:variant>
      <vt:variant>
        <vt:lpwstr>mailto:metod@lien.ru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http://www.lien.ru/conf/</vt:lpwstr>
      </vt:variant>
      <vt:variant>
        <vt:lpwstr/>
      </vt:variant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http://www.lien.ru/conf/registration/</vt:lpwstr>
      </vt:variant>
      <vt:variant>
        <vt:lpwstr/>
      </vt:variant>
      <vt:variant>
        <vt:i4>5046389</vt:i4>
      </vt:variant>
      <vt:variant>
        <vt:i4>6</vt:i4>
      </vt:variant>
      <vt:variant>
        <vt:i4>0</vt:i4>
      </vt:variant>
      <vt:variant>
        <vt:i4>5</vt:i4>
      </vt:variant>
      <vt:variant>
        <vt:lpwstr>mailto:metod@lien.ru</vt:lpwstr>
      </vt:variant>
      <vt:variant>
        <vt:lpwstr/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http://www.lien.ru/conf/registration/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университет им</dc:title>
  <dc:creator>СЕЕ</dc:creator>
  <cp:lastModifiedBy>user</cp:lastModifiedBy>
  <cp:revision>2</cp:revision>
  <cp:lastPrinted>2015-01-27T05:16:00Z</cp:lastPrinted>
  <dcterms:created xsi:type="dcterms:W3CDTF">2015-01-27T05:17:00Z</dcterms:created>
  <dcterms:modified xsi:type="dcterms:W3CDTF">2015-01-27T05:17:00Z</dcterms:modified>
</cp:coreProperties>
</file>